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color w:val="666666"/>
          <w:sz w:val="24"/>
          <w:szCs w:val="24"/>
          <w:lang w:eastAsia="en-IN"/>
        </w:rPr>
      </w:pPr>
      <w:r w:rsidRPr="00D12C4E">
        <w:rPr>
          <w:rFonts w:ascii="Times New Roman" w:eastAsia="Times New Roman" w:hAnsi="Times New Roman" w:cs="Times New Roman"/>
          <w:b/>
          <w:bCs/>
          <w:color w:val="666666"/>
          <w:sz w:val="24"/>
          <w:szCs w:val="24"/>
          <w:u w:val="single"/>
          <w:lang w:eastAsia="en-IN"/>
        </w:rPr>
        <w:t>LETTER HEAD OF COMPANY</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i/>
          <w:iCs/>
          <w:sz w:val="24"/>
          <w:szCs w:val="24"/>
          <w:u w:val="single"/>
          <w:lang w:eastAsia="en-IN"/>
        </w:rPr>
        <w:t>DIRECTOR`S REPORT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0" w:name="_GoBack"/>
      <w:r w:rsidRPr="00D12C4E">
        <w:rPr>
          <w:rFonts w:ascii="Times New Roman" w:eastAsia="Times New Roman" w:hAnsi="Times New Roman" w:cs="Times New Roman"/>
          <w:sz w:val="24"/>
          <w:szCs w:val="24"/>
          <w:lang w:eastAsia="en-IN"/>
        </w:rPr>
        <w:t xml:space="preserve">To </w:t>
      </w:r>
      <w:r w:rsidRPr="00D12C4E">
        <w:rPr>
          <w:rFonts w:ascii="Times New Roman" w:eastAsia="Times New Roman" w:hAnsi="Times New Roman" w:cs="Times New Roman"/>
          <w:sz w:val="24"/>
          <w:szCs w:val="24"/>
          <w:lang w:eastAsia="en-IN"/>
        </w:rPr>
        <w:br/>
        <w:t>The Members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Dear Members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Your directors have pleasure in presenting their ---- Annual Report on the business and operations of the Company and the accounts for the Financial Year ended March 31, 20__).</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D12C4E">
        <w:rPr>
          <w:rFonts w:ascii="Times New Roman" w:eastAsia="Times New Roman" w:hAnsi="Times New Roman" w:cs="Times New Roman"/>
          <w:b/>
          <w:bCs/>
          <w:sz w:val="24"/>
          <w:szCs w:val="24"/>
          <w:lang w:eastAsia="en-IN"/>
        </w:rPr>
        <w:t>1.Financial</w:t>
      </w:r>
      <w:proofErr w:type="gramEnd"/>
      <w:r w:rsidRPr="00D12C4E">
        <w:rPr>
          <w:rFonts w:ascii="Times New Roman" w:eastAsia="Times New Roman" w:hAnsi="Times New Roman" w:cs="Times New Roman"/>
          <w:b/>
          <w:bCs/>
          <w:sz w:val="24"/>
          <w:szCs w:val="24"/>
          <w:lang w:eastAsia="en-IN"/>
        </w:rPr>
        <w:t xml:space="preserve"> summary </w:t>
      </w:r>
      <w:bookmarkEnd w:id="0"/>
      <w:r w:rsidRPr="00D12C4E">
        <w:rPr>
          <w:rFonts w:ascii="Times New Roman" w:eastAsia="Times New Roman" w:hAnsi="Times New Roman" w:cs="Times New Roman"/>
          <w:b/>
          <w:bCs/>
          <w:sz w:val="24"/>
          <w:szCs w:val="24"/>
          <w:lang w:eastAsia="en-IN"/>
        </w:rPr>
        <w:t>or highlights/Performance of the Company </w:t>
      </w:r>
    </w:p>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(Amount in Rs</w:t>
      </w:r>
      <w:proofErr w:type="gramStart"/>
      <w:r w:rsidRPr="00D12C4E">
        <w:rPr>
          <w:rFonts w:ascii="Times New Roman" w:eastAsia="Times New Roman" w:hAnsi="Times New Roman" w:cs="Times New Roman"/>
          <w:b/>
          <w:bCs/>
          <w:sz w:val="24"/>
          <w:szCs w:val="24"/>
          <w:lang w:eastAsia="en-IN"/>
        </w:rPr>
        <w:t>. )</w:t>
      </w:r>
      <w:proofErr w:type="gramEnd"/>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4"/>
        <w:gridCol w:w="2803"/>
        <w:gridCol w:w="2570"/>
      </w:tblGrid>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divId w:val="1869180109"/>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Particulars</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20__-20__</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20__-20__</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Revenue from Operation/Turnover</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Other Income</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Total Income</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Total Expenditure</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Profit/(Loss) before tax</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Add/Less: Provision of Income tax including deferred tax</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Profit/(Loss) after tax</w:t>
            </w:r>
          </w:p>
        </w:tc>
        <w:tc>
          <w:tcPr>
            <w:tcW w:w="270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24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bl>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 Dividend</w:t>
      </w:r>
      <w:r w:rsidRPr="00D12C4E">
        <w:rPr>
          <w:rFonts w:ascii="Times New Roman" w:eastAsia="Times New Roman" w:hAnsi="Times New Roman" w:cs="Times New Roman"/>
          <w:sz w:val="24"/>
          <w:szCs w:val="24"/>
          <w:lang w:eastAsia="en-IN"/>
        </w:rPr>
        <w: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There is a net profit of Rs. ____ after providing for taxation during the year. The Company is in need of the liquid funds to expand the business of the Company; hence, your directors do not propose any dividend for the period under review.</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 Amounts transferred to reserves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During the period under review, no amount has been transferred to reserves.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4. Brief description of the Company`s working during the year/State of Company`s affairs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is engaged in the business of Construction and maintenance of roads, bridges, tunnels, pipelines, rope-ways, ports, harbours and runways.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5. Change in the nature of business</w:t>
      </w:r>
      <w:r w:rsidRPr="00D12C4E">
        <w:rPr>
          <w:rFonts w:ascii="Times New Roman" w:eastAsia="Times New Roman" w:hAnsi="Times New Roman" w:cs="Times New Roman"/>
          <w:sz w:val="24"/>
          <w:szCs w:val="24"/>
          <w:lang w:eastAsia="en-IN"/>
        </w:rPr>
        <w: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There is no change in the nature of the business during the year.</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lastRenderedPageBreak/>
        <w:t>6. Material changes and commitments, if any, affecting the financial position of the company which have occurred between the end of the financial year of the company to which the financial statements relate and the date of the report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There have been no material changes and commitments affecting the financial position of the Company which have occurred between the end of the financial year of the Company to which the financial statements relate and the date of the report.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7. Details of significant and material orders passed by the regulators or courts or tribunals impacting the going concern status and company`s operations in future</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There are no significant and material orders passed by the regulators or courts or tribunals impacting the going concern status and company`s operations in future.</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8. Deposits (the details relating to deposits, covered under Chapter V of the Act)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There is no such deposit as covered under Chapter V of the Act.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9. Statutory Auditors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At the AGM held in 2018, the Members approved appointment of M/s XXXXX, Chartered Accountants (Firm Registration number XXXX)) as Statutory Auditors of the Company to hold office for a period of five years from the conclusion of that AGM till the conclusion of the AGM to be held in 2023.</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10. Auditors` Report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notes forming part of the accounts referred to in Auditor`s Report of the company are self-explanatory and, therefore, do not call for any further explanation under the Companies Act, 2013.</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11. Share Capital</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Authorized share capital of the company is Rs ____ and the Paid-up Share Capital of the Company is Rs. _____ Cr during the period under review. There is no change in the Capital Structure of the Company during the period under review.</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12. Web link of Annual Return, if any.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is having website __________________ and annual return of Company has been published on such website. Link of the same is given below ____________________</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13. Conservation of energy, technology absorption and foreign exchange earnings and outgo</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information on conservation of energy, technology absorption and foreign exchange earnings and outgo stipulated under section 134(3) (m) of the Companies Act 2013 read with Rule 8 of The Companies (Accounts) Rules, 2014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7"/>
        <w:gridCol w:w="4690"/>
      </w:tblGrid>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PARTICULARS</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REMARKS</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u w:val="single"/>
                <w:lang w:eastAsia="en-IN"/>
              </w:rPr>
              <w:lastRenderedPageBreak/>
              <w:t>A) CONSERVATION OF ENERGY:</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steps taken or impact on conservation of energy;</w:t>
            </w:r>
          </w:p>
        </w:tc>
        <w:tc>
          <w:tcPr>
            <w:tcW w:w="4530" w:type="dxa"/>
            <w:vMerge w:val="restar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is taking due care for using electricity in the office and its branches. The Company usually takes care for optimum utilization of energy. No capital investment on energy conservation equipment made during the financial year.</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steps taken by the company for utilizing alternate sources of energy</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capital investment on energy conservation equipment;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u w:val="single"/>
                <w:lang w:eastAsia="en-IN"/>
              </w:rPr>
              <w:t>B) TECHNOLOGY ABSORPTION:</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efforts made towards technology absorption;</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NIL</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benefits derived like product improvement, cost reduction, product development or import substitution;</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NIL</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in case of imported technology (imported during the last three years reckoned from the beginning of the financial year)-</w:t>
            </w:r>
          </w:p>
          <w:p w:rsidR="00D12C4E" w:rsidRPr="00D12C4E" w:rsidRDefault="00D12C4E" w:rsidP="00D12C4E">
            <w:pPr>
              <w:spacing w:after="0"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 the details of technology imported;(b) the year of import;(c) whether the technology been fully absorbed;(d) if not fully absorbed, areas where absorption has not taken place, and the reasons thereof; Not applicable since 5 years period is over</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NIL</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expenditure incurred on Research and Development</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NIL</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C) FOREIGN EXCHANGE EARNINGSAND OUTGO:</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8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Foreign Exchange earned in terms of actual inflows during the year and the Foreign Exchange outgo during the year in terms of actual outflows</w:t>
            </w:r>
          </w:p>
        </w:tc>
        <w:tc>
          <w:tcPr>
            <w:tcW w:w="453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NIL</w:t>
            </w:r>
          </w:p>
        </w:tc>
      </w:tr>
    </w:tbl>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14. Corporate Social Responsibility (CSR)</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xml:space="preserve">The Corporate Social Responsibility Committee, as constituted under section 135 of the Act, comprises of </w:t>
      </w:r>
      <w:proofErr w:type="spellStart"/>
      <w:r w:rsidRPr="00D12C4E">
        <w:rPr>
          <w:rFonts w:ascii="Times New Roman" w:eastAsia="Times New Roman" w:hAnsi="Times New Roman" w:cs="Times New Roman"/>
          <w:sz w:val="24"/>
          <w:szCs w:val="24"/>
          <w:lang w:eastAsia="en-IN"/>
        </w:rPr>
        <w:t>Mr.</w:t>
      </w:r>
      <w:proofErr w:type="spellEnd"/>
      <w:r w:rsidRPr="00D12C4E">
        <w:rPr>
          <w:rFonts w:ascii="Times New Roman" w:eastAsia="Times New Roman" w:hAnsi="Times New Roman" w:cs="Times New Roman"/>
          <w:sz w:val="24"/>
          <w:szCs w:val="24"/>
          <w:lang w:eastAsia="en-IN"/>
        </w:rPr>
        <w:t xml:space="preserve"> XXXX Chairman, </w:t>
      </w:r>
      <w:proofErr w:type="spellStart"/>
      <w:r w:rsidRPr="00D12C4E">
        <w:rPr>
          <w:rFonts w:ascii="Times New Roman" w:eastAsia="Times New Roman" w:hAnsi="Times New Roman" w:cs="Times New Roman"/>
          <w:sz w:val="24"/>
          <w:szCs w:val="24"/>
          <w:lang w:eastAsia="en-IN"/>
        </w:rPr>
        <w:t>Mr.</w:t>
      </w:r>
      <w:proofErr w:type="spellEnd"/>
      <w:r w:rsidRPr="00D12C4E">
        <w:rPr>
          <w:rFonts w:ascii="Times New Roman" w:eastAsia="Times New Roman" w:hAnsi="Times New Roman" w:cs="Times New Roman"/>
          <w:sz w:val="24"/>
          <w:szCs w:val="24"/>
          <w:lang w:eastAsia="en-IN"/>
        </w:rPr>
        <w:t xml:space="preserve"> XXXX (DIN----) Member, and </w:t>
      </w:r>
      <w:proofErr w:type="spellStart"/>
      <w:r w:rsidRPr="00D12C4E">
        <w:rPr>
          <w:rFonts w:ascii="Times New Roman" w:eastAsia="Times New Roman" w:hAnsi="Times New Roman" w:cs="Times New Roman"/>
          <w:sz w:val="24"/>
          <w:szCs w:val="24"/>
          <w:lang w:eastAsia="en-IN"/>
        </w:rPr>
        <w:t>Mr.</w:t>
      </w:r>
      <w:proofErr w:type="spellEnd"/>
      <w:r w:rsidRPr="00D12C4E">
        <w:rPr>
          <w:rFonts w:ascii="Times New Roman" w:eastAsia="Times New Roman" w:hAnsi="Times New Roman" w:cs="Times New Roman"/>
          <w:sz w:val="24"/>
          <w:szCs w:val="24"/>
          <w:lang w:eastAsia="en-IN"/>
        </w:rPr>
        <w:t xml:space="preserve"> XXXXX (DIN----) Member.</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purpose of the Committee is to formulate and monitor the CSR policy of the Company which shall indicate the activities to be undertaken by the Company as specified in Schedule VII and recommend the amount of expenditure to be incurred on these activities.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disclosure of contents of the Corporate Social Responsibility Policy of the Company as prescribed in the Companies (Corporate Social Responsibility Policy) Rules, 2014 forms part of the Board`s Report and appended as Annexure I.</w:t>
      </w:r>
    </w:p>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lastRenderedPageBreak/>
        <w:t>15. Directors and Key Managerial Personnel:</w:t>
      </w:r>
    </w:p>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Board of the directors of the company is duly constituted during the year, and following are the Directors of the Company: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3613"/>
        <w:gridCol w:w="3722"/>
      </w:tblGrid>
      <w:tr w:rsidR="00D12C4E" w:rsidRPr="00D12C4E" w:rsidTr="00D12C4E">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the Director</w:t>
            </w:r>
          </w:p>
        </w:tc>
        <w:tc>
          <w:tcPr>
            <w:tcW w:w="34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Status/Designations</w:t>
            </w:r>
          </w:p>
        </w:tc>
        <w:tc>
          <w:tcPr>
            <w:tcW w:w="35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 of appointment</w:t>
            </w:r>
          </w:p>
        </w:tc>
      </w:tr>
      <w:tr w:rsidR="00D12C4E" w:rsidRPr="00D12C4E" w:rsidTr="00D12C4E">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sz w:val="24"/>
                <w:szCs w:val="24"/>
                <w:lang w:eastAsia="en-IN"/>
              </w:rPr>
              <w:t>Mr.</w:t>
            </w:r>
            <w:proofErr w:type="spellEnd"/>
            <w:r w:rsidRPr="00D12C4E">
              <w:rPr>
                <w:rFonts w:ascii="Times New Roman" w:eastAsia="Times New Roman" w:hAnsi="Times New Roman" w:cs="Times New Roman"/>
                <w:sz w:val="24"/>
                <w:szCs w:val="24"/>
                <w:lang w:eastAsia="en-IN"/>
              </w:rPr>
              <w:t xml:space="preserve"> XXXX</w:t>
            </w:r>
          </w:p>
        </w:tc>
        <w:tc>
          <w:tcPr>
            <w:tcW w:w="34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Director</w:t>
            </w:r>
          </w:p>
        </w:tc>
        <w:tc>
          <w:tcPr>
            <w:tcW w:w="35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XXXXXX</w:t>
            </w:r>
          </w:p>
        </w:tc>
      </w:tr>
      <w:tr w:rsidR="00D12C4E" w:rsidRPr="00D12C4E" w:rsidTr="00D12C4E">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sz w:val="24"/>
                <w:szCs w:val="24"/>
                <w:lang w:eastAsia="en-IN"/>
              </w:rPr>
              <w:t>Mr.</w:t>
            </w:r>
            <w:proofErr w:type="spellEnd"/>
            <w:r w:rsidRPr="00D12C4E">
              <w:rPr>
                <w:rFonts w:ascii="Times New Roman" w:eastAsia="Times New Roman" w:hAnsi="Times New Roman" w:cs="Times New Roman"/>
                <w:sz w:val="24"/>
                <w:szCs w:val="24"/>
                <w:lang w:eastAsia="en-IN"/>
              </w:rPr>
              <w:t xml:space="preserve"> XXXX</w:t>
            </w:r>
          </w:p>
        </w:tc>
        <w:tc>
          <w:tcPr>
            <w:tcW w:w="34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Director</w:t>
            </w:r>
          </w:p>
        </w:tc>
        <w:tc>
          <w:tcPr>
            <w:tcW w:w="35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XXXXXX</w:t>
            </w:r>
          </w:p>
        </w:tc>
      </w:tr>
      <w:tr w:rsidR="00D12C4E" w:rsidRPr="00D12C4E" w:rsidTr="00D12C4E">
        <w:trPr>
          <w:tblCellSpacing w:w="0" w:type="dxa"/>
        </w:trPr>
        <w:tc>
          <w:tcPr>
            <w:tcW w:w="33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sz w:val="24"/>
                <w:szCs w:val="24"/>
                <w:lang w:eastAsia="en-IN"/>
              </w:rPr>
              <w:t>Mr.</w:t>
            </w:r>
            <w:proofErr w:type="spellEnd"/>
            <w:r w:rsidRPr="00D12C4E">
              <w:rPr>
                <w:rFonts w:ascii="Times New Roman" w:eastAsia="Times New Roman" w:hAnsi="Times New Roman" w:cs="Times New Roman"/>
                <w:sz w:val="24"/>
                <w:szCs w:val="24"/>
                <w:lang w:eastAsia="en-IN"/>
              </w:rPr>
              <w:t xml:space="preserve"> XXXX</w:t>
            </w:r>
          </w:p>
        </w:tc>
        <w:tc>
          <w:tcPr>
            <w:tcW w:w="34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Director</w:t>
            </w:r>
          </w:p>
        </w:tc>
        <w:tc>
          <w:tcPr>
            <w:tcW w:w="35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XXXXXX</w:t>
            </w:r>
          </w:p>
        </w:tc>
      </w:tr>
    </w:tbl>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16. Number of meetings of the Board of Directors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meetings are convened by giving appropriate notice after obtaining approval of the chairman of the Board. Detailed agenda, management reports and other explanatory reports are circulated in advance for the proper and meaningful decisions at the meetings. Also, the maximum gap between any two Board Meetings was less than one Hundred and Twenty days.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During the period under review there were 5 (Five) Board meetings held.</w:t>
      </w:r>
    </w:p>
    <w:p w:rsidR="00D12C4E" w:rsidRPr="00D12C4E" w:rsidRDefault="00D12C4E" w:rsidP="00D12C4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Meetings of Director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8"/>
        <w:gridCol w:w="5559"/>
      </w:tblGrid>
      <w:tr w:rsidR="00D12C4E" w:rsidRPr="00D12C4E" w:rsidTr="00D12C4E">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w:t>
            </w:r>
          </w:p>
        </w:tc>
        <w:tc>
          <w:tcPr>
            <w:tcW w:w="537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Number of Directors Present</w:t>
            </w:r>
          </w:p>
        </w:tc>
      </w:tr>
      <w:tr w:rsidR="00D12C4E" w:rsidRPr="00D12C4E" w:rsidTr="00D12C4E">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537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537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537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537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50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537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bl>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17. Compliance of Secretarial Standard</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has complied with all the applicable compliances of Secretarial Standards.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18. Information about Subsidiary/J v/ Associate Company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Company does not have any Subsidiary, Joint Venture or Associate Company.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19. Transfer of Unclaimed Dividend to Investor Education and Protection Fund</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Since there was no unpaid /unclaimed dividend declared and paid last year, the provisions of section 125 of the Companies Act, 2013 do not apply.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20. Loans, guarantees or investments under section 186</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During the year under review, the company has not advanced any loans /given guarantees/provide any security or made investments under section 186 of the companies act 2013.</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lastRenderedPageBreak/>
        <w:t>21. Particulars of contracts or arrangements with related parties</w:t>
      </w:r>
      <w:r w:rsidRPr="00D12C4E">
        <w:rPr>
          <w:rFonts w:ascii="Times New Roman" w:eastAsia="Times New Roman" w:hAnsi="Times New Roman" w:cs="Times New Roman"/>
          <w:sz w:val="24"/>
          <w:szCs w:val="24"/>
          <w:lang w:eastAsia="en-IN"/>
        </w:rPr>
        <w: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Particulars of contracts or arrangements with related parties referred to in sub- section (1) of section 188 are described in the form AOC-2 as per Annexure II.</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xml:space="preserve">22. Particulars </w:t>
      </w:r>
      <w:proofErr w:type="gramStart"/>
      <w:r w:rsidRPr="00D12C4E">
        <w:rPr>
          <w:rFonts w:ascii="Times New Roman" w:eastAsia="Times New Roman" w:hAnsi="Times New Roman" w:cs="Times New Roman"/>
          <w:b/>
          <w:bCs/>
          <w:sz w:val="24"/>
          <w:szCs w:val="24"/>
          <w:lang w:eastAsia="en-IN"/>
        </w:rPr>
        <w:t>Of</w:t>
      </w:r>
      <w:proofErr w:type="gramEnd"/>
      <w:r w:rsidRPr="00D12C4E">
        <w:rPr>
          <w:rFonts w:ascii="Times New Roman" w:eastAsia="Times New Roman" w:hAnsi="Times New Roman" w:cs="Times New Roman"/>
          <w:b/>
          <w:bCs/>
          <w:sz w:val="24"/>
          <w:szCs w:val="24"/>
          <w:lang w:eastAsia="en-IN"/>
        </w:rPr>
        <w:t xml:space="preserve"> Employees:-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None of the employee has received remuneration exceeding the limit as stated in rule 5(2) of the Companies (Appointment and Remuneration of Managerial Personnel) Rules, 2014</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23. Risk management policy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There are no such elements of risk, which in the opinion of the Board may threaten the existence of the company during the year.</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24. Human Resources and Industrial Relations: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is pleased to report that during the year reporting, the industrial relations were cordial.</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25. Directors` Responsibility Statement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Directors` Responsibility Statement referred to in clause (c) of sub-section (3) of Section 134 of the Companies Act, 2013, shall state that—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 in the preparation of the annual accounts for the year ended March 31, 20__, the applicable accounting standards had been followed along with proper explanation relating to material departures;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(b) the directors had selected such accounting policies and applied them consistently and made judgments and estimates that are reasonable and prudent so as to give a true and fair view of the state of affairs of the company at the end of the financial year and of the loss of the company for that period;</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xml:space="preserve">(c) </w:t>
      </w:r>
      <w:proofErr w:type="gramStart"/>
      <w:r w:rsidRPr="00D12C4E">
        <w:rPr>
          <w:rFonts w:ascii="Times New Roman" w:eastAsia="Times New Roman" w:hAnsi="Times New Roman" w:cs="Times New Roman"/>
          <w:sz w:val="24"/>
          <w:szCs w:val="24"/>
          <w:lang w:eastAsia="en-IN"/>
        </w:rPr>
        <w:t>the</w:t>
      </w:r>
      <w:proofErr w:type="gramEnd"/>
      <w:r w:rsidRPr="00D12C4E">
        <w:rPr>
          <w:rFonts w:ascii="Times New Roman" w:eastAsia="Times New Roman" w:hAnsi="Times New Roman" w:cs="Times New Roman"/>
          <w:sz w:val="24"/>
          <w:szCs w:val="24"/>
          <w:lang w:eastAsia="en-IN"/>
        </w:rPr>
        <w:t xml:space="preserve"> directors had taken proper and sufficient care for the maintenance of adequate accounting records in accordance with the provisions of this Act for safeguarding the assets of the company and for preventing and detecting fraud and other irregularities;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xml:space="preserve">(d) </w:t>
      </w:r>
      <w:proofErr w:type="gramStart"/>
      <w:r w:rsidRPr="00D12C4E">
        <w:rPr>
          <w:rFonts w:ascii="Times New Roman" w:eastAsia="Times New Roman" w:hAnsi="Times New Roman" w:cs="Times New Roman"/>
          <w:sz w:val="24"/>
          <w:szCs w:val="24"/>
          <w:lang w:eastAsia="en-IN"/>
        </w:rPr>
        <w:t>the</w:t>
      </w:r>
      <w:proofErr w:type="gramEnd"/>
      <w:r w:rsidRPr="00D12C4E">
        <w:rPr>
          <w:rFonts w:ascii="Times New Roman" w:eastAsia="Times New Roman" w:hAnsi="Times New Roman" w:cs="Times New Roman"/>
          <w:sz w:val="24"/>
          <w:szCs w:val="24"/>
          <w:lang w:eastAsia="en-IN"/>
        </w:rPr>
        <w:t xml:space="preserve"> directors had prepared the annual accounts on a going concern basis; and</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xml:space="preserve">(e) </w:t>
      </w:r>
      <w:proofErr w:type="gramStart"/>
      <w:r w:rsidRPr="00D12C4E">
        <w:rPr>
          <w:rFonts w:ascii="Times New Roman" w:eastAsia="Times New Roman" w:hAnsi="Times New Roman" w:cs="Times New Roman"/>
          <w:sz w:val="24"/>
          <w:szCs w:val="24"/>
          <w:lang w:eastAsia="en-IN"/>
        </w:rPr>
        <w:t>the</w:t>
      </w:r>
      <w:proofErr w:type="gramEnd"/>
      <w:r w:rsidRPr="00D12C4E">
        <w:rPr>
          <w:rFonts w:ascii="Times New Roman" w:eastAsia="Times New Roman" w:hAnsi="Times New Roman" w:cs="Times New Roman"/>
          <w:sz w:val="24"/>
          <w:szCs w:val="24"/>
          <w:lang w:eastAsia="en-IN"/>
        </w:rPr>
        <w:t xml:space="preserve"> directors had devised proper systems to ensure compliance with the provisions of all applicable laws and that such systems were adequate and operating effectively.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xml:space="preserve">26. Internal Control </w:t>
      </w:r>
      <w:proofErr w:type="gramStart"/>
      <w:r w:rsidRPr="00D12C4E">
        <w:rPr>
          <w:rFonts w:ascii="Times New Roman" w:eastAsia="Times New Roman" w:hAnsi="Times New Roman" w:cs="Times New Roman"/>
          <w:b/>
          <w:bCs/>
          <w:sz w:val="24"/>
          <w:szCs w:val="24"/>
          <w:lang w:eastAsia="en-IN"/>
        </w:rPr>
        <w:t>Systems :</w:t>
      </w:r>
      <w:proofErr w:type="gramEnd"/>
      <w:r w:rsidRPr="00D12C4E">
        <w:rPr>
          <w:rFonts w:ascii="Times New Roman" w:eastAsia="Times New Roman" w:hAnsi="Times New Roman" w:cs="Times New Roman"/>
          <w:b/>
          <w:bCs/>
          <w:sz w:val="24"/>
          <w:szCs w:val="24"/>
          <w:lang w:eastAsia="en-IN"/>
        </w:rPr>
        <w: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company`s internal control systems are adequate and commensurate with the nature and size of the company and it ensures: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D12C4E">
        <w:rPr>
          <w:rFonts w:ascii="Times New Roman" w:eastAsia="Times New Roman" w:hAnsi="Times New Roman" w:cs="Times New Roman"/>
          <w:sz w:val="24"/>
          <w:szCs w:val="24"/>
          <w:lang w:eastAsia="en-IN"/>
        </w:rPr>
        <w:t>Timely and accurate financial reporting in accordance with applicable accounting standards, Optimum utilization, efficient monitoring, timely maintenance and safety of its assets.</w:t>
      </w:r>
      <w:proofErr w:type="gramEnd"/>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lastRenderedPageBreak/>
        <w:t>Compliance with applicable laws, regulations and management policies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xml:space="preserve">27. Disclosure under the Sexual Harassment of women at workplace (Prevention, Prohibition and </w:t>
      </w:r>
      <w:proofErr w:type="spellStart"/>
      <w:r w:rsidRPr="00D12C4E">
        <w:rPr>
          <w:rFonts w:ascii="Times New Roman" w:eastAsia="Times New Roman" w:hAnsi="Times New Roman" w:cs="Times New Roman"/>
          <w:b/>
          <w:bCs/>
          <w:sz w:val="24"/>
          <w:szCs w:val="24"/>
          <w:lang w:eastAsia="en-IN"/>
        </w:rPr>
        <w:t>Redressal</w:t>
      </w:r>
      <w:proofErr w:type="spellEnd"/>
      <w:r w:rsidRPr="00D12C4E">
        <w:rPr>
          <w:rFonts w:ascii="Times New Roman" w:eastAsia="Times New Roman" w:hAnsi="Times New Roman" w:cs="Times New Roman"/>
          <w:b/>
          <w:bCs/>
          <w:sz w:val="24"/>
          <w:szCs w:val="24"/>
          <w:lang w:eastAsia="en-IN"/>
        </w:rPr>
        <w:t>) Act, 2013:</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xml:space="preserve">The Company has in place an Anti-Sexual Harassment Policy in line with the requirements of The Sexual Harassment of Women at the Workplace (Prevention, Prohibition &amp; </w:t>
      </w:r>
      <w:proofErr w:type="spellStart"/>
      <w:r w:rsidRPr="00D12C4E">
        <w:rPr>
          <w:rFonts w:ascii="Times New Roman" w:eastAsia="Times New Roman" w:hAnsi="Times New Roman" w:cs="Times New Roman"/>
          <w:sz w:val="24"/>
          <w:szCs w:val="24"/>
          <w:lang w:eastAsia="en-IN"/>
        </w:rPr>
        <w:t>Redressal</w:t>
      </w:r>
      <w:proofErr w:type="spellEnd"/>
      <w:r w:rsidRPr="00D12C4E">
        <w:rPr>
          <w:rFonts w:ascii="Times New Roman" w:eastAsia="Times New Roman" w:hAnsi="Times New Roman" w:cs="Times New Roman"/>
          <w:sz w:val="24"/>
          <w:szCs w:val="24"/>
          <w:lang w:eastAsia="en-IN"/>
        </w:rPr>
        <w:t>) Act, 2013. During the period under review no complaints has been received.</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28. Details of application made or proceeding pending under Insolvency and Bankruptcy code, 2016:</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During the year under review, there were no applications made or proceedings pending in the name of the Company under Insolvency and Bankruptcy code, 2016.</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29.</w:t>
      </w:r>
      <w:r w:rsidRPr="00D12C4E">
        <w:rPr>
          <w:rFonts w:ascii="Times New Roman" w:eastAsia="Times New Roman" w:hAnsi="Times New Roman" w:cs="Times New Roman"/>
          <w:sz w:val="24"/>
          <w:szCs w:val="24"/>
          <w:lang w:eastAsia="en-IN"/>
        </w:rPr>
        <w:t xml:space="preserve"> </w:t>
      </w:r>
      <w:r w:rsidRPr="00D12C4E">
        <w:rPr>
          <w:rFonts w:ascii="Times New Roman" w:eastAsia="Times New Roman" w:hAnsi="Times New Roman" w:cs="Times New Roman"/>
          <w:b/>
          <w:bCs/>
          <w:sz w:val="24"/>
          <w:szCs w:val="24"/>
          <w:lang w:eastAsia="en-IN"/>
        </w:rPr>
        <w:t>Details of difference between valuation amount on one time settlement and valuation while availing Loan from Banks and Financial Institutions: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During the year under review, there has been no one time settlement of Loan taken from Banks and Financial Institutions.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30. Declaration by Independent Directors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Being a Private Limited company, it does not require to appoint any Independent Director in the Board and company does not have any independent director in the Board, hence disclosure specified in section 134(3</w:t>
      </w:r>
      <w:proofErr w:type="gramStart"/>
      <w:r w:rsidRPr="00D12C4E">
        <w:rPr>
          <w:rFonts w:ascii="Times New Roman" w:eastAsia="Times New Roman" w:hAnsi="Times New Roman" w:cs="Times New Roman"/>
          <w:sz w:val="24"/>
          <w:szCs w:val="24"/>
          <w:lang w:eastAsia="en-IN"/>
        </w:rPr>
        <w:t>)(</w:t>
      </w:r>
      <w:proofErr w:type="gramEnd"/>
      <w:r w:rsidRPr="00D12C4E">
        <w:rPr>
          <w:rFonts w:ascii="Times New Roman" w:eastAsia="Times New Roman" w:hAnsi="Times New Roman" w:cs="Times New Roman"/>
          <w:sz w:val="24"/>
          <w:szCs w:val="24"/>
          <w:lang w:eastAsia="en-IN"/>
        </w:rPr>
        <w:t>d) of the companies Act, 2013 relating to Statement by Independent director as is not applicable to the company.</w:t>
      </w:r>
      <w:r w:rsidRPr="00D12C4E">
        <w:rPr>
          <w:rFonts w:ascii="Times New Roman" w:eastAsia="Times New Roman" w:hAnsi="Times New Roman" w:cs="Times New Roman"/>
          <w:b/>
          <w:bCs/>
          <w:sz w:val="24"/>
          <w:szCs w:val="24"/>
          <w:lang w:eastAsia="en-IN"/>
        </w:rPr>
        <w:t>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31. Nomination, Remuneration and Stakeholders Relationship Committee</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provisions of Section 178(1) relating to constitution of Nomination and Remuneration Committee are not applicable to the Company and hence the Company has not devised any policy relating to appointment of Directors, payment of Managerial remuneration, Directors qualifications, positive attributes, independence of Directors and other related matters as provided under Section 178(3) of the Companies Act, 2013.</w:t>
      </w:r>
      <w:r w:rsidRPr="00D12C4E">
        <w:rPr>
          <w:rFonts w:ascii="Times New Roman" w:eastAsia="Times New Roman" w:hAnsi="Times New Roman" w:cs="Times New Roman"/>
          <w:b/>
          <w:bCs/>
          <w:sz w:val="24"/>
          <w:szCs w:val="24"/>
          <w:lang w:eastAsia="en-IN"/>
        </w:rPr>
        <w:t>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32. Audit Committee</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provisions of Section 177 of the Companies Act, 2013 read with Rule 6 and 7 of the Companies (Meetings of the Board and its Powers) Rules, 2013 is not applicable to the Company.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33</w:t>
      </w:r>
      <w:proofErr w:type="gramStart"/>
      <w:r w:rsidRPr="00D12C4E">
        <w:rPr>
          <w:rFonts w:ascii="Times New Roman" w:eastAsia="Times New Roman" w:hAnsi="Times New Roman" w:cs="Times New Roman"/>
          <w:b/>
          <w:bCs/>
          <w:sz w:val="24"/>
          <w:szCs w:val="24"/>
          <w:lang w:eastAsia="en-IN"/>
        </w:rPr>
        <w:t>.Particulars</w:t>
      </w:r>
      <w:proofErr w:type="gramEnd"/>
      <w:r w:rsidRPr="00D12C4E">
        <w:rPr>
          <w:rFonts w:ascii="Times New Roman" w:eastAsia="Times New Roman" w:hAnsi="Times New Roman" w:cs="Times New Roman"/>
          <w:b/>
          <w:bCs/>
          <w:sz w:val="24"/>
          <w:szCs w:val="24"/>
          <w:lang w:eastAsia="en-IN"/>
        </w:rPr>
        <w:t xml:space="preserve"> of Fraud Reported by the Auditors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During the period under review, no frauds were reported by the auditors of the company under section 143(12) of the Companies Act, 2013.</w:t>
      </w:r>
      <w:r w:rsidRPr="00D12C4E">
        <w:rPr>
          <w:rFonts w:ascii="Times New Roman" w:eastAsia="Times New Roman" w:hAnsi="Times New Roman" w:cs="Times New Roman"/>
          <w:b/>
          <w:bCs/>
          <w:sz w:val="24"/>
          <w:szCs w:val="24"/>
          <w:lang w:eastAsia="en-IN"/>
        </w:rPr>
        <w:t>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34. Disclosure regarding maintenance of Cost Records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is not required to maintain cost records as specified by the Central Government under sub-section (1) of section 148 of the Companies Act, 2013.</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lastRenderedPageBreak/>
        <w:t>35. Continuity during COVID-19 pandemic</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As a result of the lockdown imposed, the operations of the Company were temporarily disrupted at its various manufacturing facilities impacting production and dispatches from the second half of April 20__. The Company had resumed operations since second week of June 20__ in compliance with the guidelines issued by respective authorities and is continuing to take adequate precautions for safety and wellbeing of its employees. The Covid-19 impact remains a serious concern for governments and businesses. The Company has implemented Standard Operating Procedures of social distancing, workplace sanitization and employee health monitoring, and these are being followed strictly across all its manufacturing locations and its registered office. Company has also taken various Initiatives focusing on safeguarding workforce health. The impact of the global health pandemic may be different from that estimated as at the date of approval of results. Considering the continuing uncertainties, the Company will continue to closely monitor any material changes to future economic conditions.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36. Acknowledgements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An acknowledgement to all with whose help, cooperation and hard work the Company is able to achieve the results.</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p w:rsidR="00D12C4E" w:rsidRPr="00D12C4E" w:rsidRDefault="00D12C4E" w:rsidP="00D12C4E">
      <w:pPr>
        <w:spacing w:before="100" w:beforeAutospacing="1" w:after="240"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By Order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D12C4E" w:rsidRPr="00D12C4E" w:rsidTr="00D12C4E">
        <w:trPr>
          <w:tblCellSpacing w:w="0" w:type="dxa"/>
        </w:trPr>
        <w:tc>
          <w:tcPr>
            <w:tcW w:w="11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Place:</w:t>
            </w:r>
          </w:p>
        </w:tc>
        <w:tc>
          <w:tcPr>
            <w:tcW w:w="18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200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Dated:</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r>
    </w:tbl>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Form AOC-1</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(Pursuant to first proviso to sub-section (3) of section 129 read with rule 5 of Companies (Accounts) Rules, 2014)</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Statement containing salient features of the financial statement of subsidiaries/associate companies/joint ventures</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u w:val="single"/>
          <w:lang w:eastAsia="en-IN"/>
        </w:rPr>
        <w:t>Part "A": Subsidiaries</w:t>
      </w:r>
    </w:p>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(Information in respect of each subsidiary to be presented with amounts in Rs</w:t>
      </w:r>
      <w:proofErr w:type="gramStart"/>
      <w:r w:rsidRPr="00D12C4E">
        <w:rPr>
          <w:rFonts w:ascii="Times New Roman" w:eastAsia="Times New Roman" w:hAnsi="Times New Roman" w:cs="Times New Roman"/>
          <w:sz w:val="24"/>
          <w:szCs w:val="24"/>
          <w:lang w:eastAsia="en-IN"/>
        </w:rPr>
        <w:t>. )</w:t>
      </w:r>
      <w:proofErr w:type="gramEnd"/>
    </w:p>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5"/>
        <w:gridCol w:w="6759"/>
        <w:gridCol w:w="2943"/>
      </w:tblGrid>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Sl. No.</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Particulars</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Details</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Name of the subsidiary</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2.</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Reporting period for the subsidiary concerned, if different from the holding company`s reporting period</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3.</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Reporting currency and Exchange rate as on the last date of the relevant Financial year in the case of foreign subsidiaries</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lastRenderedPageBreak/>
              <w:t>4.</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Share capital</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5.</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Reserves &amp; surplus</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6.</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Total assets</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7.</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Total Liabilities</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8.</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Investments</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9.</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Turnover</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10.</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Profit before taxation</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11.</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Provision for taxation</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12.</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Profit after taxation</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13.</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Proposed Dividend</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14.</w:t>
            </w:r>
          </w:p>
        </w:tc>
        <w:tc>
          <w:tcPr>
            <w:tcW w:w="65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of shareholding</w:t>
            </w:r>
          </w:p>
        </w:tc>
        <w:tc>
          <w:tcPr>
            <w:tcW w:w="283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bl>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Notes:</w:t>
      </w:r>
      <w:r w:rsidRPr="00D12C4E">
        <w:rPr>
          <w:rFonts w:ascii="Times New Roman" w:eastAsia="Times New Roman" w:hAnsi="Times New Roman" w:cs="Times New Roman"/>
          <w:sz w:val="24"/>
          <w:szCs w:val="24"/>
          <w:lang w:eastAsia="en-IN"/>
        </w:rPr>
        <w:t xml:space="preserve"> The following information shall be furnished at the end of the statement:</w:t>
      </w:r>
    </w:p>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 Names of subsidiaries which are yet to commence operations</w:t>
      </w:r>
    </w:p>
    <w:p w:rsidR="00D12C4E" w:rsidRPr="00D12C4E" w:rsidRDefault="00D12C4E" w:rsidP="00D12C4E">
      <w:p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2. Names of subsidiaries which have been liquidated or sold during the year.</w:t>
      </w:r>
    </w:p>
    <w:p w:rsidR="00D12C4E" w:rsidRPr="00D12C4E" w:rsidRDefault="00D12C4E" w:rsidP="00D12C4E">
      <w:pPr>
        <w:spacing w:before="100" w:beforeAutospacing="1" w:after="240"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 And On Behalf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D12C4E" w:rsidRPr="00D12C4E" w:rsidTr="00D12C4E">
        <w:trPr>
          <w:tblCellSpacing w:w="0" w:type="dxa"/>
        </w:trPr>
        <w:tc>
          <w:tcPr>
            <w:tcW w:w="11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Place:</w:t>
            </w:r>
          </w:p>
        </w:tc>
        <w:tc>
          <w:tcPr>
            <w:tcW w:w="18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200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Dated:</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r>
    </w:tbl>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Form AOC-1</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(Pursuant to first proviso to sub-section (3) of section 129 read with rule 5 of Companies (Accounts) Rules, 2014)</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Statement containing salient features of the financial statement of subsidiaries/associate companies/joint ventures</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u w:val="single"/>
          <w:lang w:eastAsia="en-IN"/>
        </w:rPr>
        <w:t>Part "B": Associates and Joint Ventures</w:t>
      </w:r>
      <w:r w:rsidRPr="00D12C4E">
        <w:rPr>
          <w:rFonts w:ascii="Times New Roman" w:eastAsia="Times New Roman" w:hAnsi="Times New Roman" w:cs="Times New Roman"/>
          <w:b/>
          <w:bCs/>
          <w:sz w:val="24"/>
          <w:szCs w:val="24"/>
          <w:lang w:eastAsia="en-IN"/>
        </w:rPr>
        <w:t>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Statement pursuant to Section 129 (3) of the Companies Act, 2013 related to Associate Companies and Joint Ventures</w:t>
      </w:r>
    </w:p>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i/>
          <w:iCs/>
          <w:sz w:val="24"/>
          <w:szCs w:val="24"/>
          <w:lang w:eastAsia="en-IN"/>
        </w:rPr>
        <w:t>(Amount in INR) (</w:t>
      </w:r>
      <w:proofErr w:type="gramStart"/>
      <w:r w:rsidRPr="00D12C4E">
        <w:rPr>
          <w:rFonts w:ascii="Times New Roman" w:eastAsia="Times New Roman" w:hAnsi="Times New Roman" w:cs="Times New Roman"/>
          <w:b/>
          <w:bCs/>
          <w:i/>
          <w:iCs/>
          <w:sz w:val="24"/>
          <w:szCs w:val="24"/>
          <w:lang w:eastAsia="en-IN"/>
        </w:rPr>
        <w:t>in</w:t>
      </w:r>
      <w:proofErr w:type="gramEnd"/>
      <w:r w:rsidRPr="00D12C4E">
        <w:rPr>
          <w:rFonts w:ascii="Times New Roman" w:eastAsia="Times New Roman" w:hAnsi="Times New Roman" w:cs="Times New Roman"/>
          <w:b/>
          <w:bCs/>
          <w:i/>
          <w:iCs/>
          <w:sz w:val="24"/>
          <w:szCs w:val="24"/>
          <w:lang w:eastAsia="en-IN"/>
        </w:rPr>
        <w:t xml:space="preserve"> Lakhs)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7"/>
        <w:gridCol w:w="1947"/>
        <w:gridCol w:w="1853"/>
      </w:tblGrid>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divId w:val="95098167"/>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associates/Joint Ventures</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Latest audited Balance Sheet Date</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Date on which the Associate or Joint Venture was associated or Acquired</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lastRenderedPageBreak/>
              <w:t>Shares of Associate/Joint Ventures held by the company on the year end</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No. of shares</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Amount of Investment in Associates/Joint Venture</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Extend of Holding %</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Description of how there is significant influence</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Reason why the associate/joint venture is not consolidated</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Net worth attributable to shareholding as per latest audited Balance Sheet</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Profit/Loss for the year</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i. Considered in Consolidation</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ii. Not Considered in Consolidation</w:t>
            </w:r>
          </w:p>
        </w:tc>
        <w:tc>
          <w:tcPr>
            <w:tcW w:w="187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bl>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 And On Behalf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D12C4E" w:rsidRPr="00D12C4E" w:rsidTr="00D12C4E">
        <w:trPr>
          <w:tblCellSpacing w:w="0" w:type="dxa"/>
        </w:trPr>
        <w:tc>
          <w:tcPr>
            <w:tcW w:w="11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Place:</w:t>
            </w:r>
          </w:p>
        </w:tc>
        <w:tc>
          <w:tcPr>
            <w:tcW w:w="18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200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Dated:</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r>
    </w:tbl>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u w:val="single"/>
          <w:lang w:eastAsia="en-IN"/>
        </w:rPr>
        <w:t>FORM NO. AOC -2</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gramStart"/>
      <w:r w:rsidRPr="00D12C4E">
        <w:rPr>
          <w:rFonts w:ascii="Times New Roman" w:eastAsia="Times New Roman" w:hAnsi="Times New Roman" w:cs="Times New Roman"/>
          <w:b/>
          <w:bCs/>
          <w:sz w:val="24"/>
          <w:szCs w:val="24"/>
          <w:lang w:eastAsia="en-IN"/>
        </w:rPr>
        <w:t>(Pursuant to clause (h) of sub-section (3) of section 134 of the Act and Rule 8(2) of the Companies (Accounts) Rules, 2014.</w:t>
      </w:r>
      <w:proofErr w:type="gramEnd"/>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Form for Disclosure of particulars of contracts/arrangements entered into by the company with related parties referred to in sub section (1) of section 188 of the Companies Act, 2013 including certain arm`s length transaction under third proviso thereto.</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1. Details of contracts or arrangements or transactions not at Arm`s length basis.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6245"/>
        <w:gridCol w:w="3333"/>
      </w:tblGrid>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 No.</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Particulars</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Details</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Name (s) of the related party &amp; nature of relationship</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b)</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Nature of contracts/arrangements/transaction</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c)</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Duration of the contracts/arrangements/transaction</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Salient terms of the contracts or arrangements or transaction including the value, if any</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e)</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Justification for entering into such contracts or arrangements or transactions`</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f)</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Date of approval by the Board</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g)</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Amount paid as advances, if any</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lastRenderedPageBreak/>
              <w:t>h)</w:t>
            </w:r>
          </w:p>
        </w:tc>
        <w:tc>
          <w:tcPr>
            <w:tcW w:w="601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Date on which the special resolution was passed in General meeting as required under first proviso to section 188</w:t>
            </w:r>
          </w:p>
        </w:tc>
        <w:tc>
          <w:tcPr>
            <w:tcW w:w="321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bl>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 And On Behalf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D12C4E" w:rsidRPr="00D12C4E" w:rsidTr="00D12C4E">
        <w:trPr>
          <w:tblCellSpacing w:w="0" w:type="dxa"/>
        </w:trPr>
        <w:tc>
          <w:tcPr>
            <w:tcW w:w="11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Place:</w:t>
            </w:r>
          </w:p>
        </w:tc>
        <w:tc>
          <w:tcPr>
            <w:tcW w:w="18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200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Dated:</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r>
    </w:tbl>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u w:val="single"/>
          <w:lang w:eastAsia="en-IN"/>
        </w:rPr>
        <w:t>FORM NO. AOC -2</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gramStart"/>
      <w:r w:rsidRPr="00D12C4E">
        <w:rPr>
          <w:rFonts w:ascii="Times New Roman" w:eastAsia="Times New Roman" w:hAnsi="Times New Roman" w:cs="Times New Roman"/>
          <w:b/>
          <w:bCs/>
          <w:sz w:val="24"/>
          <w:szCs w:val="24"/>
          <w:lang w:eastAsia="en-IN"/>
        </w:rPr>
        <w:t>(Pursuant to clause (h) of sub-section (3) of section 134 of the Act and Rule 8(2) of the Companies (Accounts) Rules, 2014.</w:t>
      </w:r>
      <w:proofErr w:type="gramEnd"/>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Form for Disclosure of particulars of contracts/arrangements entered into by the company with related parties referred to in sub section (1) of section 188 of the Companies Act, 2013 including certain arm`s length transaction under third proviso thereto.</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2. Details of contracts or arrangements or transactions at Arm`s length basis.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6977"/>
        <w:gridCol w:w="2679"/>
      </w:tblGrid>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 No.</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Particulars</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Details</w:t>
            </w:r>
          </w:p>
        </w:tc>
      </w:tr>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Name (s) of the related party &amp; nature of relationship</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b)</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Nature of contracts/arrangements/transaction</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c)</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Duration of the contracts/arrangements/transaction</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Salient terms of the contracts or arrangements or transaction including the value, if any</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e)</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Date of approval by the ordinary resolution</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r w:rsidR="00D12C4E" w:rsidRPr="00D12C4E" w:rsidTr="00D12C4E">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f)</w:t>
            </w:r>
          </w:p>
        </w:tc>
        <w:tc>
          <w:tcPr>
            <w:tcW w:w="672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Amount paid as advances, if any</w:t>
            </w:r>
          </w:p>
        </w:tc>
        <w:tc>
          <w:tcPr>
            <w:tcW w:w="258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r>
    </w:tbl>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 And On Behalf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D12C4E" w:rsidRPr="00D12C4E" w:rsidTr="00D12C4E">
        <w:trPr>
          <w:tblCellSpacing w:w="0" w:type="dxa"/>
        </w:trPr>
        <w:tc>
          <w:tcPr>
            <w:tcW w:w="11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Place:</w:t>
            </w:r>
          </w:p>
        </w:tc>
        <w:tc>
          <w:tcPr>
            <w:tcW w:w="18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200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Dated:</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r>
    </w:tbl>
    <w:p w:rsidR="00D12C4E" w:rsidRPr="00D12C4E" w:rsidRDefault="00D12C4E" w:rsidP="00D12C4E">
      <w:pPr>
        <w:spacing w:after="0" w:line="240" w:lineRule="auto"/>
        <w:rPr>
          <w:rFonts w:ascii="Times New Roman" w:eastAsia="Times New Roman" w:hAnsi="Times New Roman" w:cs="Times New Roman"/>
          <w:sz w:val="24"/>
          <w:szCs w:val="24"/>
          <w:lang w:eastAsia="en-IN"/>
        </w:rPr>
      </w:pPr>
    </w:p>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Annexure: I </w:t>
      </w:r>
    </w:p>
    <w:p w:rsidR="00D12C4E" w:rsidRPr="00D12C4E" w:rsidRDefault="00D12C4E" w:rsidP="00D12C4E">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Annual Report on CSR Activities for Financial Year 20__-20__</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 Brief outline on CSR Policy of the Company.</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u w:val="single"/>
          <w:lang w:eastAsia="en-IN"/>
        </w:rPr>
        <w:t>Objectives: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xml:space="preserve">The objective of the CSR Policy ("Policy") is to lay down the guiding principles in undertaking various Programs and projects by or on behalf of the company relating to Corporate Social Responsibility ("CSR") </w:t>
      </w:r>
      <w:r w:rsidRPr="00D12C4E">
        <w:rPr>
          <w:rFonts w:ascii="Times New Roman" w:eastAsia="Times New Roman" w:hAnsi="Times New Roman" w:cs="Times New Roman"/>
          <w:sz w:val="24"/>
          <w:szCs w:val="24"/>
          <w:lang w:eastAsia="en-IN"/>
        </w:rPr>
        <w:lastRenderedPageBreak/>
        <w:t>within the meaning of section 135 of the Companies Act, 2013 read with Schedule VII of the Act and the CSR Policy Rules 2014. ("Rules")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sz w:val="24"/>
          <w:szCs w:val="24"/>
          <w:lang w:eastAsia="en-IN"/>
        </w:rPr>
        <w:t>Bubugao</w:t>
      </w:r>
      <w:proofErr w:type="spellEnd"/>
      <w:r w:rsidRPr="00D12C4E">
        <w:rPr>
          <w:rFonts w:ascii="Times New Roman" w:eastAsia="Times New Roman" w:hAnsi="Times New Roman" w:cs="Times New Roman"/>
          <w:sz w:val="24"/>
          <w:szCs w:val="24"/>
          <w:lang w:eastAsia="en-IN"/>
        </w:rPr>
        <w:t xml:space="preserve"> will </w:t>
      </w:r>
      <w:proofErr w:type="spellStart"/>
      <w:r w:rsidRPr="00D12C4E">
        <w:rPr>
          <w:rFonts w:ascii="Times New Roman" w:eastAsia="Times New Roman" w:hAnsi="Times New Roman" w:cs="Times New Roman"/>
          <w:sz w:val="24"/>
          <w:szCs w:val="24"/>
          <w:lang w:eastAsia="en-IN"/>
        </w:rPr>
        <w:t>endeavor</w:t>
      </w:r>
      <w:proofErr w:type="spellEnd"/>
      <w:r w:rsidRPr="00D12C4E">
        <w:rPr>
          <w:rFonts w:ascii="Times New Roman" w:eastAsia="Times New Roman" w:hAnsi="Times New Roman" w:cs="Times New Roman"/>
          <w:sz w:val="24"/>
          <w:szCs w:val="24"/>
          <w:lang w:eastAsia="en-IN"/>
        </w:rPr>
        <w:t xml:space="preserve"> to adopt an integrated approach to address societal and environmental concerns of the community by taking up a range of the following activities, which shall be taken up strategically, in a focused manner to the extent possible and allowed as per the CSR Policy. Activities mandated for Government can be supplemented by filling the resource gap and giving help to cross the last mile in goal achievement. It is a commitment to support initiatives that measurably improve the lives of underprivileged by one or more of the following focus areas:</w:t>
      </w:r>
    </w:p>
    <w:p w:rsidR="00D12C4E" w:rsidRPr="00D12C4E" w:rsidRDefault="00D12C4E" w:rsidP="00D12C4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Ensuring environmental sustainability, ecological balance, protection of flora and fauna and conservation of natural resources.</w:t>
      </w:r>
    </w:p>
    <w:p w:rsidR="00D12C4E" w:rsidRPr="00D12C4E" w:rsidRDefault="00D12C4E" w:rsidP="00D12C4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Providing preventive health care, sanitization and safe drinking water.</w:t>
      </w:r>
    </w:p>
    <w:p w:rsidR="00D12C4E" w:rsidRPr="00D12C4E" w:rsidRDefault="00D12C4E" w:rsidP="00D12C4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Promoting education to the under privileged children and youth, supporting economically and socially backward people and helping the differently abled people.</w:t>
      </w:r>
    </w:p>
    <w:p w:rsidR="00D12C4E" w:rsidRPr="00D12C4E" w:rsidRDefault="00D12C4E" w:rsidP="00D12C4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Rural Development Projects, promoting gender equality and empowering women.</w:t>
      </w:r>
    </w:p>
    <w:p w:rsidR="00D12C4E" w:rsidRPr="00D12C4E" w:rsidRDefault="00D12C4E" w:rsidP="00D12C4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Promoting nationally recognized sports.</w:t>
      </w:r>
    </w:p>
    <w:p w:rsidR="00D12C4E" w:rsidRPr="00D12C4E" w:rsidRDefault="00D12C4E" w:rsidP="00D12C4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Development of public spaces for promotion of art &amp; culture, modernising crematorium spaces.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These activities will be implemented from the succeeding year of a Financial Year in which the Company shows the net profits as per its audited annual financial statements. Based on the net profits, if any, every year, the CSR Committee will identify the CSR activities including the thrust areas, annual budget, planned expenditure and implementation schedule etc.</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CSR activities will be carried out / implemented, directly or indirectly, through Trust / Society / Section 8 Companies / Agencies established / registered to carry on the CSR activities as in accordance with the Regulations.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u w:val="single"/>
          <w:lang w:eastAsia="en-IN"/>
        </w:rPr>
        <w:t>Geographical Area for CSR Activities:</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The company will give preference to conducting CSR activities in the state of Rajasthan and at any such location in India as the company may identify and deem fit.</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 Composition of CSR Committee: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
        <w:gridCol w:w="2479"/>
        <w:gridCol w:w="1832"/>
        <w:gridCol w:w="2694"/>
        <w:gridCol w:w="2586"/>
      </w:tblGrid>
      <w:tr w:rsidR="00D12C4E" w:rsidRPr="00D12C4E" w:rsidTr="00D12C4E">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 No.</w:t>
            </w:r>
          </w:p>
        </w:tc>
        <w:tc>
          <w:tcPr>
            <w:tcW w:w="11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8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Designation / Nature of Directorship</w:t>
            </w:r>
          </w:p>
        </w:tc>
        <w:tc>
          <w:tcPr>
            <w:tcW w:w="12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Number of meetings of CSR Committee held during the year</w:t>
            </w:r>
          </w:p>
        </w:tc>
        <w:tc>
          <w:tcPr>
            <w:tcW w:w="12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Number of meetings of CSR Committee attended during the year</w:t>
            </w:r>
          </w:p>
        </w:tc>
      </w:tr>
      <w:tr w:rsidR="00D12C4E" w:rsidRPr="00D12C4E" w:rsidTr="00D12C4E">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w:t>
            </w:r>
          </w:p>
        </w:tc>
        <w:tc>
          <w:tcPr>
            <w:tcW w:w="11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b/>
                <w:bCs/>
                <w:sz w:val="24"/>
                <w:szCs w:val="24"/>
                <w:lang w:eastAsia="en-IN"/>
              </w:rPr>
              <w:t>Mr.</w:t>
            </w:r>
            <w:proofErr w:type="spellEnd"/>
            <w:r w:rsidRPr="00D12C4E">
              <w:rPr>
                <w:rFonts w:ascii="Times New Roman" w:eastAsia="Times New Roman" w:hAnsi="Times New Roman" w:cs="Times New Roman"/>
                <w:b/>
                <w:bCs/>
                <w:sz w:val="24"/>
                <w:szCs w:val="24"/>
                <w:lang w:eastAsia="en-IN"/>
              </w:rPr>
              <w:t xml:space="preserve"> XXXX</w:t>
            </w:r>
          </w:p>
        </w:tc>
        <w:tc>
          <w:tcPr>
            <w:tcW w:w="8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Chairman</w:t>
            </w:r>
          </w:p>
        </w:tc>
        <w:tc>
          <w:tcPr>
            <w:tcW w:w="12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12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r w:rsidR="00D12C4E" w:rsidRPr="00D12C4E" w:rsidTr="00D12C4E">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w:t>
            </w:r>
          </w:p>
        </w:tc>
        <w:tc>
          <w:tcPr>
            <w:tcW w:w="11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b/>
                <w:bCs/>
                <w:sz w:val="24"/>
                <w:szCs w:val="24"/>
                <w:lang w:eastAsia="en-IN"/>
              </w:rPr>
              <w:t>Mr.</w:t>
            </w:r>
            <w:proofErr w:type="spellEnd"/>
            <w:r w:rsidRPr="00D12C4E">
              <w:rPr>
                <w:rFonts w:ascii="Times New Roman" w:eastAsia="Times New Roman" w:hAnsi="Times New Roman" w:cs="Times New Roman"/>
                <w:b/>
                <w:bCs/>
                <w:sz w:val="24"/>
                <w:szCs w:val="24"/>
                <w:lang w:eastAsia="en-IN"/>
              </w:rPr>
              <w:t xml:space="preserve"> XXXX</w:t>
            </w:r>
          </w:p>
        </w:tc>
        <w:tc>
          <w:tcPr>
            <w:tcW w:w="8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Member</w:t>
            </w:r>
          </w:p>
        </w:tc>
        <w:tc>
          <w:tcPr>
            <w:tcW w:w="12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12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r w:rsidR="00D12C4E" w:rsidRPr="00D12C4E" w:rsidTr="00D12C4E">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w:t>
            </w:r>
          </w:p>
        </w:tc>
        <w:tc>
          <w:tcPr>
            <w:tcW w:w="11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spellStart"/>
            <w:r w:rsidRPr="00D12C4E">
              <w:rPr>
                <w:rFonts w:ascii="Times New Roman" w:eastAsia="Times New Roman" w:hAnsi="Times New Roman" w:cs="Times New Roman"/>
                <w:b/>
                <w:bCs/>
                <w:sz w:val="24"/>
                <w:szCs w:val="24"/>
                <w:lang w:eastAsia="en-IN"/>
              </w:rPr>
              <w:t>Mr.</w:t>
            </w:r>
            <w:proofErr w:type="spellEnd"/>
            <w:r w:rsidRPr="00D12C4E">
              <w:rPr>
                <w:rFonts w:ascii="Times New Roman" w:eastAsia="Times New Roman" w:hAnsi="Times New Roman" w:cs="Times New Roman"/>
                <w:b/>
                <w:bCs/>
                <w:sz w:val="24"/>
                <w:szCs w:val="24"/>
                <w:lang w:eastAsia="en-IN"/>
              </w:rPr>
              <w:t xml:space="preserve"> XXXXX</w:t>
            </w:r>
          </w:p>
        </w:tc>
        <w:tc>
          <w:tcPr>
            <w:tcW w:w="8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Member</w:t>
            </w:r>
          </w:p>
        </w:tc>
        <w:tc>
          <w:tcPr>
            <w:tcW w:w="12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12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bl>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 Web-link where Composition of CSR committee, CSR Policy and CSR projects approved by the board are disclosed on the website of the company: https://vivorajasthan.com/public-discloser</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lastRenderedPageBreak/>
        <w:t>4. Executive summary along with web-link(s) of CSR projects carried out in pursuance of sub-rule (3) of rule 8 of the Companies (Corporate Social Responsibility Policy) Rules, 2014, if applicable (attach the report): Not Applicable</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5. (</w:t>
      </w:r>
      <w:proofErr w:type="gramStart"/>
      <w:r w:rsidRPr="00D12C4E">
        <w:rPr>
          <w:rFonts w:ascii="Times New Roman" w:eastAsia="Times New Roman" w:hAnsi="Times New Roman" w:cs="Times New Roman"/>
          <w:b/>
          <w:bCs/>
          <w:sz w:val="24"/>
          <w:szCs w:val="24"/>
          <w:lang w:eastAsia="en-IN"/>
        </w:rPr>
        <w:t>a</w:t>
      </w:r>
      <w:proofErr w:type="gramEnd"/>
      <w:r w:rsidRPr="00D12C4E">
        <w:rPr>
          <w:rFonts w:ascii="Times New Roman" w:eastAsia="Times New Roman" w:hAnsi="Times New Roman" w:cs="Times New Roman"/>
          <w:b/>
          <w:bCs/>
          <w:sz w:val="24"/>
          <w:szCs w:val="24"/>
          <w:lang w:eastAsia="en-IN"/>
        </w:rPr>
        <w:t>) Average net profit of the Company as per section 135(5): 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xml:space="preserve">(b) Two </w:t>
      </w:r>
      <w:proofErr w:type="spellStart"/>
      <w:r w:rsidRPr="00D12C4E">
        <w:rPr>
          <w:rFonts w:ascii="Times New Roman" w:eastAsia="Times New Roman" w:hAnsi="Times New Roman" w:cs="Times New Roman"/>
          <w:b/>
          <w:bCs/>
          <w:sz w:val="24"/>
          <w:szCs w:val="24"/>
          <w:lang w:eastAsia="en-IN"/>
        </w:rPr>
        <w:t>percent</w:t>
      </w:r>
      <w:proofErr w:type="spellEnd"/>
      <w:r w:rsidRPr="00D12C4E">
        <w:rPr>
          <w:rFonts w:ascii="Times New Roman" w:eastAsia="Times New Roman" w:hAnsi="Times New Roman" w:cs="Times New Roman"/>
          <w:b/>
          <w:bCs/>
          <w:sz w:val="24"/>
          <w:szCs w:val="24"/>
          <w:lang w:eastAsia="en-IN"/>
        </w:rPr>
        <w:t xml:space="preserve"> of average net profit of the company as per section 135(5): 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(c) Surplus arising out of the CSR projects or programmes or activities of the previous financial Years: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 Amount required to be set off for the financial year, if any: NIL</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(e) Total CSR obligation for the financial year (7a+7b-7c): 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D12C4E">
        <w:rPr>
          <w:rFonts w:ascii="Times New Roman" w:eastAsia="Times New Roman" w:hAnsi="Times New Roman" w:cs="Times New Roman"/>
          <w:b/>
          <w:bCs/>
          <w:sz w:val="24"/>
          <w:szCs w:val="24"/>
          <w:lang w:eastAsia="en-IN"/>
        </w:rPr>
        <w:t>7.(</w:t>
      </w:r>
      <w:proofErr w:type="gramEnd"/>
      <w:r w:rsidRPr="00D12C4E">
        <w:rPr>
          <w:rFonts w:ascii="Times New Roman" w:eastAsia="Times New Roman" w:hAnsi="Times New Roman" w:cs="Times New Roman"/>
          <w:b/>
          <w:bCs/>
          <w:sz w:val="24"/>
          <w:szCs w:val="24"/>
          <w:lang w:eastAsia="en-IN"/>
        </w:rPr>
        <w:t xml:space="preserve">a) Amount spent on CSR Projects (both </w:t>
      </w:r>
      <w:proofErr w:type="spellStart"/>
      <w:r w:rsidRPr="00D12C4E">
        <w:rPr>
          <w:rFonts w:ascii="Times New Roman" w:eastAsia="Times New Roman" w:hAnsi="Times New Roman" w:cs="Times New Roman"/>
          <w:b/>
          <w:bCs/>
          <w:sz w:val="24"/>
          <w:szCs w:val="24"/>
          <w:lang w:eastAsia="en-IN"/>
        </w:rPr>
        <w:t>Ongoing</w:t>
      </w:r>
      <w:proofErr w:type="spellEnd"/>
      <w:r w:rsidRPr="00D12C4E">
        <w:rPr>
          <w:rFonts w:ascii="Times New Roman" w:eastAsia="Times New Roman" w:hAnsi="Times New Roman" w:cs="Times New Roman"/>
          <w:b/>
          <w:bCs/>
          <w:sz w:val="24"/>
          <w:szCs w:val="24"/>
          <w:lang w:eastAsia="en-IN"/>
        </w:rPr>
        <w:t xml:space="preserve"> Project and other than </w:t>
      </w:r>
      <w:proofErr w:type="spellStart"/>
      <w:r w:rsidRPr="00D12C4E">
        <w:rPr>
          <w:rFonts w:ascii="Times New Roman" w:eastAsia="Times New Roman" w:hAnsi="Times New Roman" w:cs="Times New Roman"/>
          <w:b/>
          <w:bCs/>
          <w:sz w:val="24"/>
          <w:szCs w:val="24"/>
          <w:lang w:eastAsia="en-IN"/>
        </w:rPr>
        <w:t>Ongoing</w:t>
      </w:r>
      <w:proofErr w:type="spellEnd"/>
      <w:r w:rsidRPr="00D12C4E">
        <w:rPr>
          <w:rFonts w:ascii="Times New Roman" w:eastAsia="Times New Roman" w:hAnsi="Times New Roman" w:cs="Times New Roman"/>
          <w:b/>
          <w:bCs/>
          <w:sz w:val="24"/>
          <w:szCs w:val="24"/>
          <w:lang w:eastAsia="en-IN"/>
        </w:rPr>
        <w:t xml:space="preserve"> Project). : 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(b) Amount spent in Administrative Overheads: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(c) Amount spent on Impact Assessment, if applicable: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 Total amount spent for the Financial Year [(a</w:t>
      </w:r>
      <w:proofErr w:type="gramStart"/>
      <w:r w:rsidRPr="00D12C4E">
        <w:rPr>
          <w:rFonts w:ascii="Times New Roman" w:eastAsia="Times New Roman" w:hAnsi="Times New Roman" w:cs="Times New Roman"/>
          <w:b/>
          <w:bCs/>
          <w:sz w:val="24"/>
          <w:szCs w:val="24"/>
          <w:lang w:eastAsia="en-IN"/>
        </w:rPr>
        <w:t>)+</w:t>
      </w:r>
      <w:proofErr w:type="gramEnd"/>
      <w:r w:rsidRPr="00D12C4E">
        <w:rPr>
          <w:rFonts w:ascii="Times New Roman" w:eastAsia="Times New Roman" w:hAnsi="Times New Roman" w:cs="Times New Roman"/>
          <w:b/>
          <w:bCs/>
          <w:sz w:val="24"/>
          <w:szCs w:val="24"/>
          <w:lang w:eastAsia="en-IN"/>
        </w:rPr>
        <w:t>(b)+(c)]: 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(e) CSR amount spent or unspent for the financial year: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1617"/>
        <w:gridCol w:w="2263"/>
        <w:gridCol w:w="1185"/>
        <w:gridCol w:w="1509"/>
        <w:gridCol w:w="2048"/>
      </w:tblGrid>
      <w:tr w:rsidR="00D12C4E" w:rsidRPr="00D12C4E" w:rsidTr="00D12C4E">
        <w:trPr>
          <w:tblCellSpacing w:w="0"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Total Amount Spent for the Financial Year. (</w:t>
            </w:r>
            <w:proofErr w:type="gramStart"/>
            <w:r w:rsidRPr="00D12C4E">
              <w:rPr>
                <w:rFonts w:ascii="Times New Roman" w:eastAsia="Times New Roman" w:hAnsi="Times New Roman" w:cs="Times New Roman"/>
                <w:b/>
                <w:bCs/>
                <w:sz w:val="24"/>
                <w:szCs w:val="24"/>
                <w:lang w:eastAsia="en-IN"/>
              </w:rPr>
              <w:t>in</w:t>
            </w:r>
            <w:proofErr w:type="gramEnd"/>
            <w:r w:rsidRPr="00D12C4E">
              <w:rPr>
                <w:rFonts w:ascii="Times New Roman" w:eastAsia="Times New Roman" w:hAnsi="Times New Roman" w:cs="Times New Roman"/>
                <w:b/>
                <w:bCs/>
                <w:sz w:val="24"/>
                <w:szCs w:val="24"/>
                <w:lang w:eastAsia="en-IN"/>
              </w:rPr>
              <w:t xml:space="preserve"> Rs. )</w:t>
            </w:r>
          </w:p>
        </w:tc>
        <w:tc>
          <w:tcPr>
            <w:tcW w:w="0" w:type="auto"/>
            <w:gridSpan w:val="5"/>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Amount Unspent (in Rs</w:t>
            </w:r>
            <w:proofErr w:type="gramStart"/>
            <w:r w:rsidRPr="00D12C4E">
              <w:rPr>
                <w:rFonts w:ascii="Times New Roman" w:eastAsia="Times New Roman" w:hAnsi="Times New Roman" w:cs="Times New Roman"/>
                <w:b/>
                <w:bCs/>
                <w:sz w:val="24"/>
                <w:szCs w:val="24"/>
                <w:lang w:eastAsia="en-IN"/>
              </w:rPr>
              <w:t>. )</w:t>
            </w:r>
            <w:proofErr w:type="gramEnd"/>
          </w:p>
        </w:tc>
      </w:tr>
      <w:tr w:rsidR="00D12C4E" w:rsidRPr="00D12C4E" w:rsidTr="00D12C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p>
        </w:tc>
        <w:tc>
          <w:tcPr>
            <w:tcW w:w="0" w:type="auto"/>
            <w:gridSpan w:val="2"/>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Total Amount transferred to Unspent CSR Account as per section 135(6).</w:t>
            </w:r>
          </w:p>
        </w:tc>
        <w:tc>
          <w:tcPr>
            <w:tcW w:w="0" w:type="auto"/>
            <w:gridSpan w:val="3"/>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Amount transferred to any fund specified under Schedule VII as per second proviso to section 135(5).</w:t>
            </w:r>
          </w:p>
        </w:tc>
      </w:tr>
      <w:tr w:rsidR="00D12C4E" w:rsidRPr="00D12C4E" w:rsidTr="00D12C4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7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Amount.</w:t>
            </w:r>
          </w:p>
        </w:tc>
        <w:tc>
          <w:tcPr>
            <w:tcW w:w="10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 of transfer</w:t>
            </w:r>
          </w:p>
        </w:tc>
        <w:tc>
          <w:tcPr>
            <w:tcW w:w="5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the Fund</w:t>
            </w:r>
          </w:p>
        </w:tc>
        <w:tc>
          <w:tcPr>
            <w:tcW w:w="7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Amount.</w:t>
            </w:r>
          </w:p>
        </w:tc>
        <w:tc>
          <w:tcPr>
            <w:tcW w:w="9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 of transfer.</w:t>
            </w:r>
          </w:p>
        </w:tc>
      </w:tr>
      <w:tr w:rsidR="00D12C4E" w:rsidRPr="00D12C4E" w:rsidTr="00D12C4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w:t>
            </w:r>
          </w:p>
        </w:tc>
        <w:tc>
          <w:tcPr>
            <w:tcW w:w="7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10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5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70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c>
          <w:tcPr>
            <w:tcW w:w="950" w:type="pct"/>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w:t>
            </w:r>
          </w:p>
        </w:tc>
      </w:tr>
    </w:tbl>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 Excess amount for set off, if any: Rs.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7771"/>
        <w:gridCol w:w="1807"/>
      </w:tblGrid>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 No.</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Particular</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proofErr w:type="gramStart"/>
            <w:r w:rsidRPr="00D12C4E">
              <w:rPr>
                <w:rFonts w:ascii="Times New Roman" w:eastAsia="Times New Roman" w:hAnsi="Times New Roman" w:cs="Times New Roman"/>
                <w:b/>
                <w:bCs/>
                <w:sz w:val="24"/>
                <w:szCs w:val="24"/>
                <w:lang w:eastAsia="en-IN"/>
              </w:rPr>
              <w:t>Amount(</w:t>
            </w:r>
            <w:proofErr w:type="gramEnd"/>
            <w:r w:rsidRPr="00D12C4E">
              <w:rPr>
                <w:rFonts w:ascii="Times New Roman" w:eastAsia="Times New Roman" w:hAnsi="Times New Roman" w:cs="Times New Roman"/>
                <w:b/>
                <w:bCs/>
                <w:sz w:val="24"/>
                <w:szCs w:val="24"/>
                <w:lang w:eastAsia="en-IN"/>
              </w:rPr>
              <w:t>in Rs. )</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(1)</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(2)</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(3)</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(i)</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 xml:space="preserve">Two </w:t>
            </w:r>
            <w:proofErr w:type="spellStart"/>
            <w:r w:rsidRPr="00D12C4E">
              <w:rPr>
                <w:rFonts w:ascii="Times New Roman" w:eastAsia="Times New Roman" w:hAnsi="Times New Roman" w:cs="Times New Roman"/>
                <w:b/>
                <w:bCs/>
                <w:sz w:val="24"/>
                <w:szCs w:val="24"/>
                <w:lang w:eastAsia="en-IN"/>
              </w:rPr>
              <w:t>percent</w:t>
            </w:r>
            <w:proofErr w:type="spellEnd"/>
            <w:r w:rsidRPr="00D12C4E">
              <w:rPr>
                <w:rFonts w:ascii="Times New Roman" w:eastAsia="Times New Roman" w:hAnsi="Times New Roman" w:cs="Times New Roman"/>
                <w:b/>
                <w:bCs/>
                <w:sz w:val="24"/>
                <w:szCs w:val="24"/>
                <w:lang w:eastAsia="en-IN"/>
              </w:rPr>
              <w:t xml:space="preserve"> of average net profit of the company as per sub-section (5) of section 135</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(ii)</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Total amount spent for the Financial Year</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(iii)</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Excess amount spent for the Financial Year [(ii)-(i)]</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(iv)</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Surplus arising out of the CSR projects or programmes or activities of the previous Financial Years, if any</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w:t>
            </w:r>
          </w:p>
        </w:tc>
      </w:tr>
      <w:tr w:rsidR="00D12C4E" w:rsidRPr="00D12C4E" w:rsidTr="00D12C4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(v)</w:t>
            </w:r>
          </w:p>
        </w:tc>
        <w:tc>
          <w:tcPr>
            <w:tcW w:w="7485"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Amount available for set off in succeeding Financial Years [(iii)-(iv)]</w:t>
            </w:r>
          </w:p>
        </w:tc>
        <w:tc>
          <w:tcPr>
            <w:tcW w:w="1740" w:type="dxa"/>
            <w:tcBorders>
              <w:top w:val="outset" w:sz="6" w:space="0" w:color="auto"/>
              <w:left w:val="outset" w:sz="6" w:space="0" w:color="auto"/>
              <w:bottom w:val="outset" w:sz="6" w:space="0" w:color="auto"/>
              <w:right w:val="outset" w:sz="6" w:space="0" w:color="auto"/>
            </w:tcBorders>
            <w:hideMark/>
          </w:tcPr>
          <w:p w:rsidR="00D12C4E" w:rsidRPr="00D12C4E" w:rsidRDefault="00D12C4E" w:rsidP="00D12C4E">
            <w:pPr>
              <w:spacing w:after="0" w:line="240" w:lineRule="auto"/>
              <w:jc w:val="center"/>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w:t>
            </w:r>
          </w:p>
        </w:tc>
      </w:tr>
    </w:tbl>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lastRenderedPageBreak/>
        <w:t>7. Details of Unspent Corporate Social Responsibility amount for the preceding three Financial Years: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8. Whether any capital assets have been created or acquired through Corporate Social Responsibility amount spent in the Financial Year: -----------</w:t>
      </w:r>
    </w:p>
    <w:p w:rsidR="00D12C4E" w:rsidRPr="00D12C4E" w:rsidRDefault="00D12C4E" w:rsidP="00D12C4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9. Specify the reason(s), if the company has failed to spend two per cent of the average net profit as per section 135(5): ----------</w:t>
      </w:r>
    </w:p>
    <w:p w:rsidR="00D12C4E" w:rsidRPr="00D12C4E" w:rsidRDefault="00D12C4E" w:rsidP="00D12C4E">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For And On Behalf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D12C4E" w:rsidRPr="00D12C4E" w:rsidTr="00D12C4E">
        <w:trPr>
          <w:tblCellSpacing w:w="0" w:type="dxa"/>
        </w:trPr>
        <w:tc>
          <w:tcPr>
            <w:tcW w:w="11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Place:</w:t>
            </w:r>
          </w:p>
        </w:tc>
        <w:tc>
          <w:tcPr>
            <w:tcW w:w="185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c>
          <w:tcPr>
            <w:tcW w:w="2000" w:type="pct"/>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NAME OF DIRECTOR</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Dated:</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DIN:</w:t>
            </w:r>
          </w:p>
        </w:tc>
      </w:tr>
      <w:tr w:rsidR="00D12C4E" w:rsidRPr="00D12C4E" w:rsidTr="00D12C4E">
        <w:trPr>
          <w:tblCellSpacing w:w="0" w:type="dxa"/>
        </w:trPr>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sz w:val="24"/>
                <w:szCs w:val="24"/>
                <w:lang w:eastAsia="en-IN"/>
              </w:rPr>
              <w:t> </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c>
          <w:tcPr>
            <w:tcW w:w="0" w:type="auto"/>
            <w:vAlign w:val="center"/>
            <w:hideMark/>
          </w:tcPr>
          <w:p w:rsidR="00D12C4E" w:rsidRPr="00D12C4E" w:rsidRDefault="00D12C4E" w:rsidP="00D12C4E">
            <w:pPr>
              <w:spacing w:after="0" w:line="240" w:lineRule="auto"/>
              <w:rPr>
                <w:rFonts w:ascii="Times New Roman" w:eastAsia="Times New Roman" w:hAnsi="Times New Roman" w:cs="Times New Roman"/>
                <w:sz w:val="24"/>
                <w:szCs w:val="24"/>
                <w:lang w:eastAsia="en-IN"/>
              </w:rPr>
            </w:pPr>
            <w:r w:rsidRPr="00D12C4E">
              <w:rPr>
                <w:rFonts w:ascii="Times New Roman" w:eastAsia="Times New Roman" w:hAnsi="Times New Roman" w:cs="Times New Roman"/>
                <w:b/>
                <w:bCs/>
                <w:sz w:val="24"/>
                <w:szCs w:val="24"/>
                <w:lang w:eastAsia="en-IN"/>
              </w:rPr>
              <w:t>Director</w:t>
            </w:r>
          </w:p>
        </w:tc>
      </w:tr>
    </w:tbl>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0A5"/>
    <w:multiLevelType w:val="multilevel"/>
    <w:tmpl w:val="FF063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22534"/>
    <w:multiLevelType w:val="multilevel"/>
    <w:tmpl w:val="D006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BB9"/>
    <w:multiLevelType w:val="multilevel"/>
    <w:tmpl w:val="30A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351A9"/>
    <w:multiLevelType w:val="multilevel"/>
    <w:tmpl w:val="24D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B2BAD"/>
    <w:multiLevelType w:val="multilevel"/>
    <w:tmpl w:val="6C18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D566A"/>
    <w:multiLevelType w:val="multilevel"/>
    <w:tmpl w:val="D60AE4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B5F3E"/>
    <w:multiLevelType w:val="multilevel"/>
    <w:tmpl w:val="11A09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782938"/>
    <w:multiLevelType w:val="multilevel"/>
    <w:tmpl w:val="2750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A1C90"/>
    <w:multiLevelType w:val="multilevel"/>
    <w:tmpl w:val="1318C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EE491B"/>
    <w:multiLevelType w:val="multilevel"/>
    <w:tmpl w:val="9DB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905FE3"/>
    <w:multiLevelType w:val="multilevel"/>
    <w:tmpl w:val="C7CC5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475161"/>
    <w:multiLevelType w:val="multilevel"/>
    <w:tmpl w:val="83A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565E36"/>
    <w:multiLevelType w:val="multilevel"/>
    <w:tmpl w:val="F274D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A56CF9"/>
    <w:multiLevelType w:val="multilevel"/>
    <w:tmpl w:val="950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3B335D"/>
    <w:multiLevelType w:val="multilevel"/>
    <w:tmpl w:val="466E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B14572"/>
    <w:multiLevelType w:val="multilevel"/>
    <w:tmpl w:val="F374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3175E"/>
    <w:multiLevelType w:val="multilevel"/>
    <w:tmpl w:val="34CA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1"/>
  </w:num>
  <w:num w:numId="4">
    <w:abstractNumId w:val="7"/>
  </w:num>
  <w:num w:numId="5">
    <w:abstractNumId w:val="3"/>
  </w:num>
  <w:num w:numId="6">
    <w:abstractNumId w:val="13"/>
  </w:num>
  <w:num w:numId="7">
    <w:abstractNumId w:val="4"/>
  </w:num>
  <w:num w:numId="8">
    <w:abstractNumId w:val="14"/>
  </w:num>
  <w:num w:numId="9">
    <w:abstractNumId w:val="11"/>
  </w:num>
  <w:num w:numId="10">
    <w:abstractNumId w:val="16"/>
  </w:num>
  <w:num w:numId="11">
    <w:abstractNumId w:val="2"/>
  </w:num>
  <w:num w:numId="12">
    <w:abstractNumId w:val="12"/>
  </w:num>
  <w:num w:numId="13">
    <w:abstractNumId w:val="10"/>
  </w:num>
  <w:num w:numId="14">
    <w:abstractNumId w:val="8"/>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4E"/>
    <w:rsid w:val="001D0095"/>
    <w:rsid w:val="002C2985"/>
    <w:rsid w:val="00B8175A"/>
    <w:rsid w:val="00D12C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D12C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12C4E"/>
    <w:rPr>
      <w:b/>
      <w:bCs/>
    </w:rPr>
  </w:style>
  <w:style w:type="paragraph" w:styleId="NormalWeb">
    <w:name w:val="Normal (Web)"/>
    <w:basedOn w:val="Normal"/>
    <w:uiPriority w:val="99"/>
    <w:semiHidden/>
    <w:unhideWhenUsed/>
    <w:rsid w:val="00D12C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2C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D12C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12C4E"/>
    <w:rPr>
      <w:b/>
      <w:bCs/>
    </w:rPr>
  </w:style>
  <w:style w:type="paragraph" w:styleId="NormalWeb">
    <w:name w:val="Normal (Web)"/>
    <w:basedOn w:val="Normal"/>
    <w:uiPriority w:val="99"/>
    <w:semiHidden/>
    <w:unhideWhenUsed/>
    <w:rsid w:val="00D12C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2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7460">
      <w:bodyDiv w:val="1"/>
      <w:marLeft w:val="0"/>
      <w:marRight w:val="0"/>
      <w:marTop w:val="0"/>
      <w:marBottom w:val="0"/>
      <w:divBdr>
        <w:top w:val="none" w:sz="0" w:space="0" w:color="auto"/>
        <w:left w:val="none" w:sz="0" w:space="0" w:color="auto"/>
        <w:bottom w:val="none" w:sz="0" w:space="0" w:color="auto"/>
        <w:right w:val="none" w:sz="0" w:space="0" w:color="auto"/>
      </w:divBdr>
      <w:divsChild>
        <w:div w:id="1869180109">
          <w:marLeft w:val="0"/>
          <w:marRight w:val="0"/>
          <w:marTop w:val="0"/>
          <w:marBottom w:val="0"/>
          <w:divBdr>
            <w:top w:val="none" w:sz="0" w:space="0" w:color="auto"/>
            <w:left w:val="none" w:sz="0" w:space="0" w:color="auto"/>
            <w:bottom w:val="none" w:sz="0" w:space="0" w:color="auto"/>
            <w:right w:val="none" w:sz="0" w:space="0" w:color="auto"/>
          </w:divBdr>
        </w:div>
        <w:div w:id="644899359">
          <w:marLeft w:val="0"/>
          <w:marRight w:val="0"/>
          <w:marTop w:val="0"/>
          <w:marBottom w:val="0"/>
          <w:divBdr>
            <w:top w:val="none" w:sz="0" w:space="0" w:color="auto"/>
            <w:left w:val="none" w:sz="0" w:space="0" w:color="auto"/>
            <w:bottom w:val="none" w:sz="0" w:space="0" w:color="auto"/>
            <w:right w:val="none" w:sz="0" w:space="0" w:color="auto"/>
          </w:divBdr>
        </w:div>
        <w:div w:id="1674644126">
          <w:marLeft w:val="0"/>
          <w:marRight w:val="0"/>
          <w:marTop w:val="0"/>
          <w:marBottom w:val="0"/>
          <w:divBdr>
            <w:top w:val="none" w:sz="0" w:space="0" w:color="auto"/>
            <w:left w:val="none" w:sz="0" w:space="0" w:color="auto"/>
            <w:bottom w:val="none" w:sz="0" w:space="0" w:color="auto"/>
            <w:right w:val="none" w:sz="0" w:space="0" w:color="auto"/>
          </w:divBdr>
        </w:div>
        <w:div w:id="1240677223">
          <w:marLeft w:val="0"/>
          <w:marRight w:val="0"/>
          <w:marTop w:val="0"/>
          <w:marBottom w:val="0"/>
          <w:divBdr>
            <w:top w:val="none" w:sz="0" w:space="0" w:color="auto"/>
            <w:left w:val="none" w:sz="0" w:space="0" w:color="auto"/>
            <w:bottom w:val="none" w:sz="0" w:space="0" w:color="auto"/>
            <w:right w:val="none" w:sz="0" w:space="0" w:color="auto"/>
          </w:divBdr>
        </w:div>
        <w:div w:id="2077121497">
          <w:marLeft w:val="0"/>
          <w:marRight w:val="0"/>
          <w:marTop w:val="0"/>
          <w:marBottom w:val="0"/>
          <w:divBdr>
            <w:top w:val="none" w:sz="0" w:space="0" w:color="auto"/>
            <w:left w:val="none" w:sz="0" w:space="0" w:color="auto"/>
            <w:bottom w:val="none" w:sz="0" w:space="0" w:color="auto"/>
            <w:right w:val="none" w:sz="0" w:space="0" w:color="auto"/>
          </w:divBdr>
        </w:div>
        <w:div w:id="979501934">
          <w:marLeft w:val="0"/>
          <w:marRight w:val="0"/>
          <w:marTop w:val="0"/>
          <w:marBottom w:val="0"/>
          <w:divBdr>
            <w:top w:val="none" w:sz="0" w:space="0" w:color="auto"/>
            <w:left w:val="none" w:sz="0" w:space="0" w:color="auto"/>
            <w:bottom w:val="none" w:sz="0" w:space="0" w:color="auto"/>
            <w:right w:val="none" w:sz="0" w:space="0" w:color="auto"/>
          </w:divBdr>
        </w:div>
        <w:div w:id="313796724">
          <w:marLeft w:val="0"/>
          <w:marRight w:val="0"/>
          <w:marTop w:val="0"/>
          <w:marBottom w:val="0"/>
          <w:divBdr>
            <w:top w:val="none" w:sz="0" w:space="0" w:color="auto"/>
            <w:left w:val="none" w:sz="0" w:space="0" w:color="auto"/>
            <w:bottom w:val="none" w:sz="0" w:space="0" w:color="auto"/>
            <w:right w:val="none" w:sz="0" w:space="0" w:color="auto"/>
          </w:divBdr>
        </w:div>
        <w:div w:id="148642677">
          <w:marLeft w:val="0"/>
          <w:marRight w:val="0"/>
          <w:marTop w:val="0"/>
          <w:marBottom w:val="0"/>
          <w:divBdr>
            <w:top w:val="none" w:sz="0" w:space="0" w:color="auto"/>
            <w:left w:val="none" w:sz="0" w:space="0" w:color="auto"/>
            <w:bottom w:val="none" w:sz="0" w:space="0" w:color="auto"/>
            <w:right w:val="none" w:sz="0" w:space="0" w:color="auto"/>
          </w:divBdr>
        </w:div>
        <w:div w:id="1506477641">
          <w:marLeft w:val="0"/>
          <w:marRight w:val="0"/>
          <w:marTop w:val="0"/>
          <w:marBottom w:val="0"/>
          <w:divBdr>
            <w:top w:val="none" w:sz="0" w:space="0" w:color="auto"/>
            <w:left w:val="none" w:sz="0" w:space="0" w:color="auto"/>
            <w:bottom w:val="none" w:sz="0" w:space="0" w:color="auto"/>
            <w:right w:val="none" w:sz="0" w:space="0" w:color="auto"/>
          </w:divBdr>
        </w:div>
        <w:div w:id="197276143">
          <w:marLeft w:val="0"/>
          <w:marRight w:val="0"/>
          <w:marTop w:val="0"/>
          <w:marBottom w:val="0"/>
          <w:divBdr>
            <w:top w:val="none" w:sz="0" w:space="0" w:color="auto"/>
            <w:left w:val="none" w:sz="0" w:space="0" w:color="auto"/>
            <w:bottom w:val="none" w:sz="0" w:space="0" w:color="auto"/>
            <w:right w:val="none" w:sz="0" w:space="0" w:color="auto"/>
          </w:divBdr>
        </w:div>
        <w:div w:id="801313246">
          <w:marLeft w:val="0"/>
          <w:marRight w:val="0"/>
          <w:marTop w:val="0"/>
          <w:marBottom w:val="0"/>
          <w:divBdr>
            <w:top w:val="none" w:sz="0" w:space="0" w:color="auto"/>
            <w:left w:val="none" w:sz="0" w:space="0" w:color="auto"/>
            <w:bottom w:val="none" w:sz="0" w:space="0" w:color="auto"/>
            <w:right w:val="none" w:sz="0" w:space="0" w:color="auto"/>
          </w:divBdr>
        </w:div>
        <w:div w:id="653946347">
          <w:marLeft w:val="0"/>
          <w:marRight w:val="0"/>
          <w:marTop w:val="0"/>
          <w:marBottom w:val="0"/>
          <w:divBdr>
            <w:top w:val="none" w:sz="0" w:space="0" w:color="auto"/>
            <w:left w:val="none" w:sz="0" w:space="0" w:color="auto"/>
            <w:bottom w:val="none" w:sz="0" w:space="0" w:color="auto"/>
            <w:right w:val="none" w:sz="0" w:space="0" w:color="auto"/>
          </w:divBdr>
        </w:div>
        <w:div w:id="2006932497">
          <w:marLeft w:val="0"/>
          <w:marRight w:val="0"/>
          <w:marTop w:val="0"/>
          <w:marBottom w:val="0"/>
          <w:divBdr>
            <w:top w:val="none" w:sz="0" w:space="0" w:color="auto"/>
            <w:left w:val="none" w:sz="0" w:space="0" w:color="auto"/>
            <w:bottom w:val="none" w:sz="0" w:space="0" w:color="auto"/>
            <w:right w:val="none" w:sz="0" w:space="0" w:color="auto"/>
          </w:divBdr>
        </w:div>
        <w:div w:id="631712231">
          <w:marLeft w:val="0"/>
          <w:marRight w:val="0"/>
          <w:marTop w:val="0"/>
          <w:marBottom w:val="0"/>
          <w:divBdr>
            <w:top w:val="none" w:sz="0" w:space="0" w:color="auto"/>
            <w:left w:val="none" w:sz="0" w:space="0" w:color="auto"/>
            <w:bottom w:val="none" w:sz="0" w:space="0" w:color="auto"/>
            <w:right w:val="none" w:sz="0" w:space="0" w:color="auto"/>
          </w:divBdr>
        </w:div>
        <w:div w:id="1150319845">
          <w:marLeft w:val="0"/>
          <w:marRight w:val="0"/>
          <w:marTop w:val="0"/>
          <w:marBottom w:val="0"/>
          <w:divBdr>
            <w:top w:val="none" w:sz="0" w:space="0" w:color="auto"/>
            <w:left w:val="none" w:sz="0" w:space="0" w:color="auto"/>
            <w:bottom w:val="none" w:sz="0" w:space="0" w:color="auto"/>
            <w:right w:val="none" w:sz="0" w:space="0" w:color="auto"/>
          </w:divBdr>
        </w:div>
        <w:div w:id="2063555981">
          <w:marLeft w:val="0"/>
          <w:marRight w:val="0"/>
          <w:marTop w:val="0"/>
          <w:marBottom w:val="0"/>
          <w:divBdr>
            <w:top w:val="none" w:sz="0" w:space="0" w:color="auto"/>
            <w:left w:val="none" w:sz="0" w:space="0" w:color="auto"/>
            <w:bottom w:val="none" w:sz="0" w:space="0" w:color="auto"/>
            <w:right w:val="none" w:sz="0" w:space="0" w:color="auto"/>
          </w:divBdr>
        </w:div>
        <w:div w:id="1509175940">
          <w:marLeft w:val="0"/>
          <w:marRight w:val="0"/>
          <w:marTop w:val="0"/>
          <w:marBottom w:val="0"/>
          <w:divBdr>
            <w:top w:val="none" w:sz="0" w:space="0" w:color="auto"/>
            <w:left w:val="none" w:sz="0" w:space="0" w:color="auto"/>
            <w:bottom w:val="none" w:sz="0" w:space="0" w:color="auto"/>
            <w:right w:val="none" w:sz="0" w:space="0" w:color="auto"/>
          </w:divBdr>
        </w:div>
        <w:div w:id="2017078061">
          <w:marLeft w:val="0"/>
          <w:marRight w:val="0"/>
          <w:marTop w:val="0"/>
          <w:marBottom w:val="0"/>
          <w:divBdr>
            <w:top w:val="none" w:sz="0" w:space="0" w:color="auto"/>
            <w:left w:val="none" w:sz="0" w:space="0" w:color="auto"/>
            <w:bottom w:val="none" w:sz="0" w:space="0" w:color="auto"/>
            <w:right w:val="none" w:sz="0" w:space="0" w:color="auto"/>
          </w:divBdr>
        </w:div>
        <w:div w:id="616301905">
          <w:marLeft w:val="0"/>
          <w:marRight w:val="0"/>
          <w:marTop w:val="0"/>
          <w:marBottom w:val="0"/>
          <w:divBdr>
            <w:top w:val="none" w:sz="0" w:space="0" w:color="auto"/>
            <w:left w:val="none" w:sz="0" w:space="0" w:color="auto"/>
            <w:bottom w:val="none" w:sz="0" w:space="0" w:color="auto"/>
            <w:right w:val="none" w:sz="0" w:space="0" w:color="auto"/>
          </w:divBdr>
        </w:div>
        <w:div w:id="1939949187">
          <w:marLeft w:val="0"/>
          <w:marRight w:val="0"/>
          <w:marTop w:val="0"/>
          <w:marBottom w:val="0"/>
          <w:divBdr>
            <w:top w:val="none" w:sz="0" w:space="0" w:color="auto"/>
            <w:left w:val="none" w:sz="0" w:space="0" w:color="auto"/>
            <w:bottom w:val="none" w:sz="0" w:space="0" w:color="auto"/>
            <w:right w:val="none" w:sz="0" w:space="0" w:color="auto"/>
          </w:divBdr>
        </w:div>
        <w:div w:id="237131283">
          <w:marLeft w:val="0"/>
          <w:marRight w:val="0"/>
          <w:marTop w:val="0"/>
          <w:marBottom w:val="0"/>
          <w:divBdr>
            <w:top w:val="none" w:sz="0" w:space="0" w:color="auto"/>
            <w:left w:val="none" w:sz="0" w:space="0" w:color="auto"/>
            <w:bottom w:val="none" w:sz="0" w:space="0" w:color="auto"/>
            <w:right w:val="none" w:sz="0" w:space="0" w:color="auto"/>
          </w:divBdr>
        </w:div>
        <w:div w:id="873464365">
          <w:marLeft w:val="0"/>
          <w:marRight w:val="0"/>
          <w:marTop w:val="0"/>
          <w:marBottom w:val="0"/>
          <w:divBdr>
            <w:top w:val="none" w:sz="0" w:space="0" w:color="auto"/>
            <w:left w:val="none" w:sz="0" w:space="0" w:color="auto"/>
            <w:bottom w:val="none" w:sz="0" w:space="0" w:color="auto"/>
            <w:right w:val="none" w:sz="0" w:space="0" w:color="auto"/>
          </w:divBdr>
        </w:div>
        <w:div w:id="168832500">
          <w:marLeft w:val="0"/>
          <w:marRight w:val="0"/>
          <w:marTop w:val="0"/>
          <w:marBottom w:val="0"/>
          <w:divBdr>
            <w:top w:val="none" w:sz="0" w:space="0" w:color="auto"/>
            <w:left w:val="none" w:sz="0" w:space="0" w:color="auto"/>
            <w:bottom w:val="none" w:sz="0" w:space="0" w:color="auto"/>
            <w:right w:val="none" w:sz="0" w:space="0" w:color="auto"/>
          </w:divBdr>
        </w:div>
        <w:div w:id="32389196">
          <w:marLeft w:val="0"/>
          <w:marRight w:val="0"/>
          <w:marTop w:val="0"/>
          <w:marBottom w:val="0"/>
          <w:divBdr>
            <w:top w:val="none" w:sz="0" w:space="0" w:color="auto"/>
            <w:left w:val="none" w:sz="0" w:space="0" w:color="auto"/>
            <w:bottom w:val="none" w:sz="0" w:space="0" w:color="auto"/>
            <w:right w:val="none" w:sz="0" w:space="0" w:color="auto"/>
          </w:divBdr>
        </w:div>
        <w:div w:id="1474133225">
          <w:marLeft w:val="0"/>
          <w:marRight w:val="0"/>
          <w:marTop w:val="0"/>
          <w:marBottom w:val="0"/>
          <w:divBdr>
            <w:top w:val="none" w:sz="0" w:space="0" w:color="auto"/>
            <w:left w:val="none" w:sz="0" w:space="0" w:color="auto"/>
            <w:bottom w:val="none" w:sz="0" w:space="0" w:color="auto"/>
            <w:right w:val="none" w:sz="0" w:space="0" w:color="auto"/>
          </w:divBdr>
        </w:div>
        <w:div w:id="1537113938">
          <w:marLeft w:val="0"/>
          <w:marRight w:val="0"/>
          <w:marTop w:val="0"/>
          <w:marBottom w:val="0"/>
          <w:divBdr>
            <w:top w:val="none" w:sz="0" w:space="0" w:color="auto"/>
            <w:left w:val="none" w:sz="0" w:space="0" w:color="auto"/>
            <w:bottom w:val="none" w:sz="0" w:space="0" w:color="auto"/>
            <w:right w:val="none" w:sz="0" w:space="0" w:color="auto"/>
          </w:divBdr>
        </w:div>
        <w:div w:id="251284389">
          <w:marLeft w:val="0"/>
          <w:marRight w:val="0"/>
          <w:marTop w:val="0"/>
          <w:marBottom w:val="0"/>
          <w:divBdr>
            <w:top w:val="none" w:sz="0" w:space="0" w:color="auto"/>
            <w:left w:val="none" w:sz="0" w:space="0" w:color="auto"/>
            <w:bottom w:val="none" w:sz="0" w:space="0" w:color="auto"/>
            <w:right w:val="none" w:sz="0" w:space="0" w:color="auto"/>
          </w:divBdr>
        </w:div>
        <w:div w:id="84612778">
          <w:marLeft w:val="0"/>
          <w:marRight w:val="0"/>
          <w:marTop w:val="0"/>
          <w:marBottom w:val="0"/>
          <w:divBdr>
            <w:top w:val="none" w:sz="0" w:space="0" w:color="auto"/>
            <w:left w:val="none" w:sz="0" w:space="0" w:color="auto"/>
            <w:bottom w:val="none" w:sz="0" w:space="0" w:color="auto"/>
            <w:right w:val="none" w:sz="0" w:space="0" w:color="auto"/>
          </w:divBdr>
        </w:div>
        <w:div w:id="260339695">
          <w:marLeft w:val="0"/>
          <w:marRight w:val="0"/>
          <w:marTop w:val="0"/>
          <w:marBottom w:val="0"/>
          <w:divBdr>
            <w:top w:val="none" w:sz="0" w:space="0" w:color="auto"/>
            <w:left w:val="none" w:sz="0" w:space="0" w:color="auto"/>
            <w:bottom w:val="none" w:sz="0" w:space="0" w:color="auto"/>
            <w:right w:val="none" w:sz="0" w:space="0" w:color="auto"/>
          </w:divBdr>
        </w:div>
        <w:div w:id="636374997">
          <w:marLeft w:val="0"/>
          <w:marRight w:val="0"/>
          <w:marTop w:val="0"/>
          <w:marBottom w:val="0"/>
          <w:divBdr>
            <w:top w:val="none" w:sz="0" w:space="0" w:color="auto"/>
            <w:left w:val="none" w:sz="0" w:space="0" w:color="auto"/>
            <w:bottom w:val="none" w:sz="0" w:space="0" w:color="auto"/>
            <w:right w:val="none" w:sz="0" w:space="0" w:color="auto"/>
          </w:divBdr>
        </w:div>
        <w:div w:id="828442441">
          <w:marLeft w:val="0"/>
          <w:marRight w:val="0"/>
          <w:marTop w:val="0"/>
          <w:marBottom w:val="0"/>
          <w:divBdr>
            <w:top w:val="none" w:sz="0" w:space="0" w:color="auto"/>
            <w:left w:val="none" w:sz="0" w:space="0" w:color="auto"/>
            <w:bottom w:val="none" w:sz="0" w:space="0" w:color="auto"/>
            <w:right w:val="none" w:sz="0" w:space="0" w:color="auto"/>
          </w:divBdr>
        </w:div>
        <w:div w:id="394474511">
          <w:marLeft w:val="0"/>
          <w:marRight w:val="0"/>
          <w:marTop w:val="0"/>
          <w:marBottom w:val="0"/>
          <w:divBdr>
            <w:top w:val="none" w:sz="0" w:space="0" w:color="auto"/>
            <w:left w:val="none" w:sz="0" w:space="0" w:color="auto"/>
            <w:bottom w:val="none" w:sz="0" w:space="0" w:color="auto"/>
            <w:right w:val="none" w:sz="0" w:space="0" w:color="auto"/>
          </w:divBdr>
        </w:div>
        <w:div w:id="1205865853">
          <w:marLeft w:val="0"/>
          <w:marRight w:val="0"/>
          <w:marTop w:val="0"/>
          <w:marBottom w:val="0"/>
          <w:divBdr>
            <w:top w:val="none" w:sz="0" w:space="0" w:color="auto"/>
            <w:left w:val="none" w:sz="0" w:space="0" w:color="auto"/>
            <w:bottom w:val="none" w:sz="0" w:space="0" w:color="auto"/>
            <w:right w:val="none" w:sz="0" w:space="0" w:color="auto"/>
          </w:divBdr>
        </w:div>
        <w:div w:id="167059022">
          <w:marLeft w:val="0"/>
          <w:marRight w:val="0"/>
          <w:marTop w:val="0"/>
          <w:marBottom w:val="0"/>
          <w:divBdr>
            <w:top w:val="none" w:sz="0" w:space="0" w:color="auto"/>
            <w:left w:val="none" w:sz="0" w:space="0" w:color="auto"/>
            <w:bottom w:val="none" w:sz="0" w:space="0" w:color="auto"/>
            <w:right w:val="none" w:sz="0" w:space="0" w:color="auto"/>
          </w:divBdr>
        </w:div>
        <w:div w:id="564142221">
          <w:marLeft w:val="0"/>
          <w:marRight w:val="0"/>
          <w:marTop w:val="0"/>
          <w:marBottom w:val="0"/>
          <w:divBdr>
            <w:top w:val="none" w:sz="0" w:space="0" w:color="auto"/>
            <w:left w:val="none" w:sz="0" w:space="0" w:color="auto"/>
            <w:bottom w:val="none" w:sz="0" w:space="0" w:color="auto"/>
            <w:right w:val="none" w:sz="0" w:space="0" w:color="auto"/>
          </w:divBdr>
        </w:div>
        <w:div w:id="1214851366">
          <w:marLeft w:val="0"/>
          <w:marRight w:val="0"/>
          <w:marTop w:val="0"/>
          <w:marBottom w:val="0"/>
          <w:divBdr>
            <w:top w:val="none" w:sz="0" w:space="0" w:color="auto"/>
            <w:left w:val="none" w:sz="0" w:space="0" w:color="auto"/>
            <w:bottom w:val="none" w:sz="0" w:space="0" w:color="auto"/>
            <w:right w:val="none" w:sz="0" w:space="0" w:color="auto"/>
          </w:divBdr>
        </w:div>
        <w:div w:id="1020815653">
          <w:marLeft w:val="0"/>
          <w:marRight w:val="0"/>
          <w:marTop w:val="0"/>
          <w:marBottom w:val="0"/>
          <w:divBdr>
            <w:top w:val="none" w:sz="0" w:space="0" w:color="auto"/>
            <w:left w:val="none" w:sz="0" w:space="0" w:color="auto"/>
            <w:bottom w:val="none" w:sz="0" w:space="0" w:color="auto"/>
            <w:right w:val="none" w:sz="0" w:space="0" w:color="auto"/>
          </w:divBdr>
        </w:div>
        <w:div w:id="1530491207">
          <w:marLeft w:val="0"/>
          <w:marRight w:val="0"/>
          <w:marTop w:val="0"/>
          <w:marBottom w:val="0"/>
          <w:divBdr>
            <w:top w:val="none" w:sz="0" w:space="0" w:color="auto"/>
            <w:left w:val="none" w:sz="0" w:space="0" w:color="auto"/>
            <w:bottom w:val="none" w:sz="0" w:space="0" w:color="auto"/>
            <w:right w:val="none" w:sz="0" w:space="0" w:color="auto"/>
          </w:divBdr>
        </w:div>
        <w:div w:id="1711221895">
          <w:marLeft w:val="0"/>
          <w:marRight w:val="0"/>
          <w:marTop w:val="0"/>
          <w:marBottom w:val="0"/>
          <w:divBdr>
            <w:top w:val="none" w:sz="0" w:space="0" w:color="auto"/>
            <w:left w:val="none" w:sz="0" w:space="0" w:color="auto"/>
            <w:bottom w:val="none" w:sz="0" w:space="0" w:color="auto"/>
            <w:right w:val="none" w:sz="0" w:space="0" w:color="auto"/>
          </w:divBdr>
        </w:div>
        <w:div w:id="95098167">
          <w:marLeft w:val="0"/>
          <w:marRight w:val="0"/>
          <w:marTop w:val="0"/>
          <w:marBottom w:val="0"/>
          <w:divBdr>
            <w:top w:val="none" w:sz="0" w:space="0" w:color="auto"/>
            <w:left w:val="none" w:sz="0" w:space="0" w:color="auto"/>
            <w:bottom w:val="none" w:sz="0" w:space="0" w:color="auto"/>
            <w:right w:val="none" w:sz="0" w:space="0" w:color="auto"/>
          </w:divBdr>
        </w:div>
        <w:div w:id="721634236">
          <w:marLeft w:val="0"/>
          <w:marRight w:val="0"/>
          <w:marTop w:val="0"/>
          <w:marBottom w:val="0"/>
          <w:divBdr>
            <w:top w:val="none" w:sz="0" w:space="0" w:color="auto"/>
            <w:left w:val="none" w:sz="0" w:space="0" w:color="auto"/>
            <w:bottom w:val="none" w:sz="0" w:space="0" w:color="auto"/>
            <w:right w:val="none" w:sz="0" w:space="0" w:color="auto"/>
          </w:divBdr>
        </w:div>
        <w:div w:id="132992097">
          <w:marLeft w:val="0"/>
          <w:marRight w:val="0"/>
          <w:marTop w:val="0"/>
          <w:marBottom w:val="0"/>
          <w:divBdr>
            <w:top w:val="none" w:sz="0" w:space="0" w:color="auto"/>
            <w:left w:val="none" w:sz="0" w:space="0" w:color="auto"/>
            <w:bottom w:val="none" w:sz="0" w:space="0" w:color="auto"/>
            <w:right w:val="none" w:sz="0" w:space="0" w:color="auto"/>
          </w:divBdr>
        </w:div>
        <w:div w:id="55788576">
          <w:marLeft w:val="0"/>
          <w:marRight w:val="0"/>
          <w:marTop w:val="0"/>
          <w:marBottom w:val="0"/>
          <w:divBdr>
            <w:top w:val="none" w:sz="0" w:space="0" w:color="auto"/>
            <w:left w:val="none" w:sz="0" w:space="0" w:color="auto"/>
            <w:bottom w:val="none" w:sz="0" w:space="0" w:color="auto"/>
            <w:right w:val="none" w:sz="0" w:space="0" w:color="auto"/>
          </w:divBdr>
        </w:div>
        <w:div w:id="681130395">
          <w:marLeft w:val="0"/>
          <w:marRight w:val="0"/>
          <w:marTop w:val="0"/>
          <w:marBottom w:val="0"/>
          <w:divBdr>
            <w:top w:val="none" w:sz="0" w:space="0" w:color="auto"/>
            <w:left w:val="none" w:sz="0" w:space="0" w:color="auto"/>
            <w:bottom w:val="none" w:sz="0" w:space="0" w:color="auto"/>
            <w:right w:val="none" w:sz="0" w:space="0" w:color="auto"/>
          </w:divBdr>
        </w:div>
        <w:div w:id="278069398">
          <w:marLeft w:val="0"/>
          <w:marRight w:val="0"/>
          <w:marTop w:val="0"/>
          <w:marBottom w:val="0"/>
          <w:divBdr>
            <w:top w:val="none" w:sz="0" w:space="0" w:color="auto"/>
            <w:left w:val="none" w:sz="0" w:space="0" w:color="auto"/>
            <w:bottom w:val="none" w:sz="0" w:space="0" w:color="auto"/>
            <w:right w:val="none" w:sz="0" w:space="0" w:color="auto"/>
          </w:divBdr>
        </w:div>
        <w:div w:id="67654944">
          <w:marLeft w:val="0"/>
          <w:marRight w:val="0"/>
          <w:marTop w:val="0"/>
          <w:marBottom w:val="0"/>
          <w:divBdr>
            <w:top w:val="none" w:sz="0" w:space="0" w:color="auto"/>
            <w:left w:val="none" w:sz="0" w:space="0" w:color="auto"/>
            <w:bottom w:val="none" w:sz="0" w:space="0" w:color="auto"/>
            <w:right w:val="none" w:sz="0" w:space="0" w:color="auto"/>
          </w:divBdr>
        </w:div>
        <w:div w:id="1558466323">
          <w:marLeft w:val="0"/>
          <w:marRight w:val="0"/>
          <w:marTop w:val="0"/>
          <w:marBottom w:val="0"/>
          <w:divBdr>
            <w:top w:val="none" w:sz="0" w:space="0" w:color="auto"/>
            <w:left w:val="none" w:sz="0" w:space="0" w:color="auto"/>
            <w:bottom w:val="none" w:sz="0" w:space="0" w:color="auto"/>
            <w:right w:val="none" w:sz="0" w:space="0" w:color="auto"/>
          </w:divBdr>
        </w:div>
        <w:div w:id="1210653548">
          <w:marLeft w:val="0"/>
          <w:marRight w:val="0"/>
          <w:marTop w:val="0"/>
          <w:marBottom w:val="0"/>
          <w:divBdr>
            <w:top w:val="none" w:sz="0" w:space="0" w:color="auto"/>
            <w:left w:val="none" w:sz="0" w:space="0" w:color="auto"/>
            <w:bottom w:val="none" w:sz="0" w:space="0" w:color="auto"/>
            <w:right w:val="none" w:sz="0" w:space="0" w:color="auto"/>
          </w:divBdr>
        </w:div>
        <w:div w:id="803735053">
          <w:marLeft w:val="0"/>
          <w:marRight w:val="0"/>
          <w:marTop w:val="0"/>
          <w:marBottom w:val="0"/>
          <w:divBdr>
            <w:top w:val="none" w:sz="0" w:space="0" w:color="auto"/>
            <w:left w:val="none" w:sz="0" w:space="0" w:color="auto"/>
            <w:bottom w:val="none" w:sz="0" w:space="0" w:color="auto"/>
            <w:right w:val="none" w:sz="0" w:space="0" w:color="auto"/>
          </w:divBdr>
        </w:div>
        <w:div w:id="1204908206">
          <w:marLeft w:val="0"/>
          <w:marRight w:val="0"/>
          <w:marTop w:val="0"/>
          <w:marBottom w:val="0"/>
          <w:divBdr>
            <w:top w:val="none" w:sz="0" w:space="0" w:color="auto"/>
            <w:left w:val="none" w:sz="0" w:space="0" w:color="auto"/>
            <w:bottom w:val="none" w:sz="0" w:space="0" w:color="auto"/>
            <w:right w:val="none" w:sz="0" w:space="0" w:color="auto"/>
          </w:divBdr>
        </w:div>
        <w:div w:id="2106606778">
          <w:marLeft w:val="0"/>
          <w:marRight w:val="0"/>
          <w:marTop w:val="0"/>
          <w:marBottom w:val="0"/>
          <w:divBdr>
            <w:top w:val="none" w:sz="0" w:space="0" w:color="auto"/>
            <w:left w:val="none" w:sz="0" w:space="0" w:color="auto"/>
            <w:bottom w:val="none" w:sz="0" w:space="0" w:color="auto"/>
            <w:right w:val="none" w:sz="0" w:space="0" w:color="auto"/>
          </w:divBdr>
        </w:div>
        <w:div w:id="1002274562">
          <w:marLeft w:val="0"/>
          <w:marRight w:val="0"/>
          <w:marTop w:val="0"/>
          <w:marBottom w:val="0"/>
          <w:divBdr>
            <w:top w:val="none" w:sz="0" w:space="0" w:color="auto"/>
            <w:left w:val="none" w:sz="0" w:space="0" w:color="auto"/>
            <w:bottom w:val="none" w:sz="0" w:space="0" w:color="auto"/>
            <w:right w:val="none" w:sz="0" w:space="0" w:color="auto"/>
          </w:divBdr>
        </w:div>
        <w:div w:id="819536552">
          <w:marLeft w:val="0"/>
          <w:marRight w:val="0"/>
          <w:marTop w:val="0"/>
          <w:marBottom w:val="0"/>
          <w:divBdr>
            <w:top w:val="none" w:sz="0" w:space="0" w:color="auto"/>
            <w:left w:val="none" w:sz="0" w:space="0" w:color="auto"/>
            <w:bottom w:val="none" w:sz="0" w:space="0" w:color="auto"/>
            <w:right w:val="none" w:sz="0" w:space="0" w:color="auto"/>
          </w:divBdr>
        </w:div>
        <w:div w:id="280453512">
          <w:marLeft w:val="0"/>
          <w:marRight w:val="0"/>
          <w:marTop w:val="0"/>
          <w:marBottom w:val="0"/>
          <w:divBdr>
            <w:top w:val="none" w:sz="0" w:space="0" w:color="auto"/>
            <w:left w:val="none" w:sz="0" w:space="0" w:color="auto"/>
            <w:bottom w:val="none" w:sz="0" w:space="0" w:color="auto"/>
            <w:right w:val="none" w:sz="0" w:space="0" w:color="auto"/>
          </w:divBdr>
        </w:div>
        <w:div w:id="1326319483">
          <w:marLeft w:val="0"/>
          <w:marRight w:val="0"/>
          <w:marTop w:val="0"/>
          <w:marBottom w:val="0"/>
          <w:divBdr>
            <w:top w:val="none" w:sz="0" w:space="0" w:color="auto"/>
            <w:left w:val="none" w:sz="0" w:space="0" w:color="auto"/>
            <w:bottom w:val="none" w:sz="0" w:space="0" w:color="auto"/>
            <w:right w:val="none" w:sz="0" w:space="0" w:color="auto"/>
          </w:divBdr>
        </w:div>
        <w:div w:id="29039068">
          <w:marLeft w:val="0"/>
          <w:marRight w:val="0"/>
          <w:marTop w:val="0"/>
          <w:marBottom w:val="0"/>
          <w:divBdr>
            <w:top w:val="none" w:sz="0" w:space="0" w:color="auto"/>
            <w:left w:val="none" w:sz="0" w:space="0" w:color="auto"/>
            <w:bottom w:val="none" w:sz="0" w:space="0" w:color="auto"/>
            <w:right w:val="none" w:sz="0" w:space="0" w:color="auto"/>
          </w:divBdr>
        </w:div>
        <w:div w:id="317274673">
          <w:marLeft w:val="0"/>
          <w:marRight w:val="0"/>
          <w:marTop w:val="0"/>
          <w:marBottom w:val="0"/>
          <w:divBdr>
            <w:top w:val="none" w:sz="0" w:space="0" w:color="auto"/>
            <w:left w:val="none" w:sz="0" w:space="0" w:color="auto"/>
            <w:bottom w:val="none" w:sz="0" w:space="0" w:color="auto"/>
            <w:right w:val="none" w:sz="0" w:space="0" w:color="auto"/>
          </w:divBdr>
        </w:div>
        <w:div w:id="231044545">
          <w:marLeft w:val="0"/>
          <w:marRight w:val="0"/>
          <w:marTop w:val="0"/>
          <w:marBottom w:val="0"/>
          <w:divBdr>
            <w:top w:val="none" w:sz="0" w:space="0" w:color="auto"/>
            <w:left w:val="none" w:sz="0" w:space="0" w:color="auto"/>
            <w:bottom w:val="none" w:sz="0" w:space="0" w:color="auto"/>
            <w:right w:val="none" w:sz="0" w:space="0" w:color="auto"/>
          </w:divBdr>
        </w:div>
        <w:div w:id="555045305">
          <w:marLeft w:val="0"/>
          <w:marRight w:val="0"/>
          <w:marTop w:val="0"/>
          <w:marBottom w:val="0"/>
          <w:divBdr>
            <w:top w:val="none" w:sz="0" w:space="0" w:color="auto"/>
            <w:left w:val="none" w:sz="0" w:space="0" w:color="auto"/>
            <w:bottom w:val="none" w:sz="0" w:space="0" w:color="auto"/>
            <w:right w:val="none" w:sz="0" w:space="0" w:color="auto"/>
          </w:divBdr>
        </w:div>
        <w:div w:id="1150949363">
          <w:marLeft w:val="0"/>
          <w:marRight w:val="0"/>
          <w:marTop w:val="0"/>
          <w:marBottom w:val="0"/>
          <w:divBdr>
            <w:top w:val="none" w:sz="0" w:space="0" w:color="auto"/>
            <w:left w:val="none" w:sz="0" w:space="0" w:color="auto"/>
            <w:bottom w:val="none" w:sz="0" w:space="0" w:color="auto"/>
            <w:right w:val="none" w:sz="0" w:space="0" w:color="auto"/>
          </w:divBdr>
        </w:div>
        <w:div w:id="1871720121">
          <w:marLeft w:val="0"/>
          <w:marRight w:val="0"/>
          <w:marTop w:val="0"/>
          <w:marBottom w:val="0"/>
          <w:divBdr>
            <w:top w:val="none" w:sz="0" w:space="0" w:color="auto"/>
            <w:left w:val="none" w:sz="0" w:space="0" w:color="auto"/>
            <w:bottom w:val="none" w:sz="0" w:space="0" w:color="auto"/>
            <w:right w:val="none" w:sz="0" w:space="0" w:color="auto"/>
          </w:divBdr>
        </w:div>
        <w:div w:id="106898654">
          <w:marLeft w:val="0"/>
          <w:marRight w:val="0"/>
          <w:marTop w:val="0"/>
          <w:marBottom w:val="0"/>
          <w:divBdr>
            <w:top w:val="none" w:sz="0" w:space="0" w:color="auto"/>
            <w:left w:val="none" w:sz="0" w:space="0" w:color="auto"/>
            <w:bottom w:val="none" w:sz="0" w:space="0" w:color="auto"/>
            <w:right w:val="none" w:sz="0" w:space="0" w:color="auto"/>
          </w:divBdr>
        </w:div>
        <w:div w:id="1985965762">
          <w:marLeft w:val="0"/>
          <w:marRight w:val="0"/>
          <w:marTop w:val="0"/>
          <w:marBottom w:val="0"/>
          <w:divBdr>
            <w:top w:val="none" w:sz="0" w:space="0" w:color="auto"/>
            <w:left w:val="none" w:sz="0" w:space="0" w:color="auto"/>
            <w:bottom w:val="none" w:sz="0" w:space="0" w:color="auto"/>
            <w:right w:val="none" w:sz="0" w:space="0" w:color="auto"/>
          </w:divBdr>
        </w:div>
        <w:div w:id="1052120778">
          <w:marLeft w:val="0"/>
          <w:marRight w:val="0"/>
          <w:marTop w:val="0"/>
          <w:marBottom w:val="0"/>
          <w:divBdr>
            <w:top w:val="none" w:sz="0" w:space="0" w:color="auto"/>
            <w:left w:val="none" w:sz="0" w:space="0" w:color="auto"/>
            <w:bottom w:val="none" w:sz="0" w:space="0" w:color="auto"/>
            <w:right w:val="none" w:sz="0" w:space="0" w:color="auto"/>
          </w:divBdr>
        </w:div>
        <w:div w:id="1114055121">
          <w:marLeft w:val="0"/>
          <w:marRight w:val="0"/>
          <w:marTop w:val="0"/>
          <w:marBottom w:val="0"/>
          <w:divBdr>
            <w:top w:val="none" w:sz="0" w:space="0" w:color="auto"/>
            <w:left w:val="none" w:sz="0" w:space="0" w:color="auto"/>
            <w:bottom w:val="none" w:sz="0" w:space="0" w:color="auto"/>
            <w:right w:val="none" w:sz="0" w:space="0" w:color="auto"/>
          </w:divBdr>
        </w:div>
        <w:div w:id="1880818762">
          <w:marLeft w:val="0"/>
          <w:marRight w:val="0"/>
          <w:marTop w:val="0"/>
          <w:marBottom w:val="0"/>
          <w:divBdr>
            <w:top w:val="none" w:sz="0" w:space="0" w:color="auto"/>
            <w:left w:val="none" w:sz="0" w:space="0" w:color="auto"/>
            <w:bottom w:val="none" w:sz="0" w:space="0" w:color="auto"/>
            <w:right w:val="none" w:sz="0" w:space="0" w:color="auto"/>
          </w:divBdr>
        </w:div>
        <w:div w:id="935330254">
          <w:marLeft w:val="0"/>
          <w:marRight w:val="0"/>
          <w:marTop w:val="0"/>
          <w:marBottom w:val="0"/>
          <w:divBdr>
            <w:top w:val="none" w:sz="0" w:space="0" w:color="auto"/>
            <w:left w:val="none" w:sz="0" w:space="0" w:color="auto"/>
            <w:bottom w:val="none" w:sz="0" w:space="0" w:color="auto"/>
            <w:right w:val="none" w:sz="0" w:space="0" w:color="auto"/>
          </w:divBdr>
        </w:div>
        <w:div w:id="1010638224">
          <w:marLeft w:val="0"/>
          <w:marRight w:val="0"/>
          <w:marTop w:val="0"/>
          <w:marBottom w:val="0"/>
          <w:divBdr>
            <w:top w:val="none" w:sz="0" w:space="0" w:color="auto"/>
            <w:left w:val="none" w:sz="0" w:space="0" w:color="auto"/>
            <w:bottom w:val="none" w:sz="0" w:space="0" w:color="auto"/>
            <w:right w:val="none" w:sz="0" w:space="0" w:color="auto"/>
          </w:divBdr>
        </w:div>
        <w:div w:id="641421440">
          <w:marLeft w:val="0"/>
          <w:marRight w:val="0"/>
          <w:marTop w:val="0"/>
          <w:marBottom w:val="0"/>
          <w:divBdr>
            <w:top w:val="none" w:sz="0" w:space="0" w:color="auto"/>
            <w:left w:val="none" w:sz="0" w:space="0" w:color="auto"/>
            <w:bottom w:val="none" w:sz="0" w:space="0" w:color="auto"/>
            <w:right w:val="none" w:sz="0" w:space="0" w:color="auto"/>
          </w:divBdr>
        </w:div>
        <w:div w:id="1719621021">
          <w:marLeft w:val="0"/>
          <w:marRight w:val="0"/>
          <w:marTop w:val="0"/>
          <w:marBottom w:val="0"/>
          <w:divBdr>
            <w:top w:val="none" w:sz="0" w:space="0" w:color="auto"/>
            <w:left w:val="none" w:sz="0" w:space="0" w:color="auto"/>
            <w:bottom w:val="none" w:sz="0" w:space="0" w:color="auto"/>
            <w:right w:val="none" w:sz="0" w:space="0" w:color="auto"/>
          </w:divBdr>
        </w:div>
        <w:div w:id="148641204">
          <w:marLeft w:val="0"/>
          <w:marRight w:val="0"/>
          <w:marTop w:val="0"/>
          <w:marBottom w:val="0"/>
          <w:divBdr>
            <w:top w:val="none" w:sz="0" w:space="0" w:color="auto"/>
            <w:left w:val="none" w:sz="0" w:space="0" w:color="auto"/>
            <w:bottom w:val="none" w:sz="0" w:space="0" w:color="auto"/>
            <w:right w:val="none" w:sz="0" w:space="0" w:color="auto"/>
          </w:divBdr>
        </w:div>
      </w:divsChild>
    </w:div>
    <w:div w:id="1546869664">
      <w:bodyDiv w:val="1"/>
      <w:marLeft w:val="0"/>
      <w:marRight w:val="0"/>
      <w:marTop w:val="0"/>
      <w:marBottom w:val="0"/>
      <w:divBdr>
        <w:top w:val="none" w:sz="0" w:space="0" w:color="auto"/>
        <w:left w:val="none" w:sz="0" w:space="0" w:color="auto"/>
        <w:bottom w:val="none" w:sz="0" w:space="0" w:color="auto"/>
        <w:right w:val="none" w:sz="0" w:space="0" w:color="auto"/>
      </w:divBdr>
      <w:divsChild>
        <w:div w:id="93476038">
          <w:marLeft w:val="0"/>
          <w:marRight w:val="0"/>
          <w:marTop w:val="0"/>
          <w:marBottom w:val="0"/>
          <w:divBdr>
            <w:top w:val="none" w:sz="0" w:space="0" w:color="auto"/>
            <w:left w:val="none" w:sz="0" w:space="0" w:color="auto"/>
            <w:bottom w:val="none" w:sz="0" w:space="0" w:color="auto"/>
            <w:right w:val="none" w:sz="0" w:space="0" w:color="auto"/>
          </w:divBdr>
        </w:div>
        <w:div w:id="1170481386">
          <w:marLeft w:val="0"/>
          <w:marRight w:val="0"/>
          <w:marTop w:val="0"/>
          <w:marBottom w:val="0"/>
          <w:divBdr>
            <w:top w:val="none" w:sz="0" w:space="0" w:color="auto"/>
            <w:left w:val="none" w:sz="0" w:space="0" w:color="auto"/>
            <w:bottom w:val="none" w:sz="0" w:space="0" w:color="auto"/>
            <w:right w:val="none" w:sz="0" w:space="0" w:color="auto"/>
          </w:divBdr>
        </w:div>
        <w:div w:id="1415739552">
          <w:marLeft w:val="0"/>
          <w:marRight w:val="0"/>
          <w:marTop w:val="0"/>
          <w:marBottom w:val="0"/>
          <w:divBdr>
            <w:top w:val="none" w:sz="0" w:space="0" w:color="auto"/>
            <w:left w:val="none" w:sz="0" w:space="0" w:color="auto"/>
            <w:bottom w:val="none" w:sz="0" w:space="0" w:color="auto"/>
            <w:right w:val="none" w:sz="0" w:space="0" w:color="auto"/>
          </w:divBdr>
        </w:div>
        <w:div w:id="1242788468">
          <w:marLeft w:val="0"/>
          <w:marRight w:val="0"/>
          <w:marTop w:val="0"/>
          <w:marBottom w:val="0"/>
          <w:divBdr>
            <w:top w:val="none" w:sz="0" w:space="0" w:color="auto"/>
            <w:left w:val="none" w:sz="0" w:space="0" w:color="auto"/>
            <w:bottom w:val="none" w:sz="0" w:space="0" w:color="auto"/>
            <w:right w:val="none" w:sz="0" w:space="0" w:color="auto"/>
          </w:divBdr>
        </w:div>
        <w:div w:id="1919319534">
          <w:marLeft w:val="0"/>
          <w:marRight w:val="0"/>
          <w:marTop w:val="0"/>
          <w:marBottom w:val="0"/>
          <w:divBdr>
            <w:top w:val="none" w:sz="0" w:space="0" w:color="auto"/>
            <w:left w:val="none" w:sz="0" w:space="0" w:color="auto"/>
            <w:bottom w:val="none" w:sz="0" w:space="0" w:color="auto"/>
            <w:right w:val="none" w:sz="0" w:space="0" w:color="auto"/>
          </w:divBdr>
        </w:div>
        <w:div w:id="913012607">
          <w:marLeft w:val="0"/>
          <w:marRight w:val="0"/>
          <w:marTop w:val="0"/>
          <w:marBottom w:val="0"/>
          <w:divBdr>
            <w:top w:val="none" w:sz="0" w:space="0" w:color="auto"/>
            <w:left w:val="none" w:sz="0" w:space="0" w:color="auto"/>
            <w:bottom w:val="none" w:sz="0" w:space="0" w:color="auto"/>
            <w:right w:val="none" w:sz="0" w:space="0" w:color="auto"/>
          </w:divBdr>
        </w:div>
        <w:div w:id="2087416362">
          <w:marLeft w:val="0"/>
          <w:marRight w:val="0"/>
          <w:marTop w:val="0"/>
          <w:marBottom w:val="0"/>
          <w:divBdr>
            <w:top w:val="none" w:sz="0" w:space="0" w:color="auto"/>
            <w:left w:val="none" w:sz="0" w:space="0" w:color="auto"/>
            <w:bottom w:val="none" w:sz="0" w:space="0" w:color="auto"/>
            <w:right w:val="none" w:sz="0" w:space="0" w:color="auto"/>
          </w:divBdr>
        </w:div>
        <w:div w:id="1527720638">
          <w:marLeft w:val="0"/>
          <w:marRight w:val="0"/>
          <w:marTop w:val="0"/>
          <w:marBottom w:val="0"/>
          <w:divBdr>
            <w:top w:val="none" w:sz="0" w:space="0" w:color="auto"/>
            <w:left w:val="none" w:sz="0" w:space="0" w:color="auto"/>
            <w:bottom w:val="none" w:sz="0" w:space="0" w:color="auto"/>
            <w:right w:val="none" w:sz="0" w:space="0" w:color="auto"/>
          </w:divBdr>
        </w:div>
        <w:div w:id="583535352">
          <w:marLeft w:val="0"/>
          <w:marRight w:val="0"/>
          <w:marTop w:val="0"/>
          <w:marBottom w:val="0"/>
          <w:divBdr>
            <w:top w:val="none" w:sz="0" w:space="0" w:color="auto"/>
            <w:left w:val="none" w:sz="0" w:space="0" w:color="auto"/>
            <w:bottom w:val="none" w:sz="0" w:space="0" w:color="auto"/>
            <w:right w:val="none" w:sz="0" w:space="0" w:color="auto"/>
          </w:divBdr>
        </w:div>
        <w:div w:id="114713281">
          <w:marLeft w:val="0"/>
          <w:marRight w:val="0"/>
          <w:marTop w:val="0"/>
          <w:marBottom w:val="0"/>
          <w:divBdr>
            <w:top w:val="none" w:sz="0" w:space="0" w:color="auto"/>
            <w:left w:val="none" w:sz="0" w:space="0" w:color="auto"/>
            <w:bottom w:val="none" w:sz="0" w:space="0" w:color="auto"/>
            <w:right w:val="none" w:sz="0" w:space="0" w:color="auto"/>
          </w:divBdr>
        </w:div>
        <w:div w:id="940651551">
          <w:marLeft w:val="0"/>
          <w:marRight w:val="0"/>
          <w:marTop w:val="0"/>
          <w:marBottom w:val="0"/>
          <w:divBdr>
            <w:top w:val="none" w:sz="0" w:space="0" w:color="auto"/>
            <w:left w:val="none" w:sz="0" w:space="0" w:color="auto"/>
            <w:bottom w:val="none" w:sz="0" w:space="0" w:color="auto"/>
            <w:right w:val="none" w:sz="0" w:space="0" w:color="auto"/>
          </w:divBdr>
        </w:div>
        <w:div w:id="1714187316">
          <w:marLeft w:val="0"/>
          <w:marRight w:val="0"/>
          <w:marTop w:val="0"/>
          <w:marBottom w:val="0"/>
          <w:divBdr>
            <w:top w:val="none" w:sz="0" w:space="0" w:color="auto"/>
            <w:left w:val="none" w:sz="0" w:space="0" w:color="auto"/>
            <w:bottom w:val="none" w:sz="0" w:space="0" w:color="auto"/>
            <w:right w:val="none" w:sz="0" w:space="0" w:color="auto"/>
          </w:divBdr>
        </w:div>
        <w:div w:id="1484003353">
          <w:marLeft w:val="0"/>
          <w:marRight w:val="0"/>
          <w:marTop w:val="0"/>
          <w:marBottom w:val="0"/>
          <w:divBdr>
            <w:top w:val="none" w:sz="0" w:space="0" w:color="auto"/>
            <w:left w:val="none" w:sz="0" w:space="0" w:color="auto"/>
            <w:bottom w:val="none" w:sz="0" w:space="0" w:color="auto"/>
            <w:right w:val="none" w:sz="0" w:space="0" w:color="auto"/>
          </w:divBdr>
        </w:div>
        <w:div w:id="364065750">
          <w:marLeft w:val="0"/>
          <w:marRight w:val="0"/>
          <w:marTop w:val="0"/>
          <w:marBottom w:val="0"/>
          <w:divBdr>
            <w:top w:val="none" w:sz="0" w:space="0" w:color="auto"/>
            <w:left w:val="none" w:sz="0" w:space="0" w:color="auto"/>
            <w:bottom w:val="none" w:sz="0" w:space="0" w:color="auto"/>
            <w:right w:val="none" w:sz="0" w:space="0" w:color="auto"/>
          </w:divBdr>
        </w:div>
        <w:div w:id="71125394">
          <w:marLeft w:val="0"/>
          <w:marRight w:val="0"/>
          <w:marTop w:val="0"/>
          <w:marBottom w:val="0"/>
          <w:divBdr>
            <w:top w:val="none" w:sz="0" w:space="0" w:color="auto"/>
            <w:left w:val="none" w:sz="0" w:space="0" w:color="auto"/>
            <w:bottom w:val="none" w:sz="0" w:space="0" w:color="auto"/>
            <w:right w:val="none" w:sz="0" w:space="0" w:color="auto"/>
          </w:divBdr>
        </w:div>
        <w:div w:id="51084194">
          <w:marLeft w:val="0"/>
          <w:marRight w:val="0"/>
          <w:marTop w:val="0"/>
          <w:marBottom w:val="0"/>
          <w:divBdr>
            <w:top w:val="none" w:sz="0" w:space="0" w:color="auto"/>
            <w:left w:val="none" w:sz="0" w:space="0" w:color="auto"/>
            <w:bottom w:val="none" w:sz="0" w:space="0" w:color="auto"/>
            <w:right w:val="none" w:sz="0" w:space="0" w:color="auto"/>
          </w:divBdr>
        </w:div>
        <w:div w:id="1233463179">
          <w:marLeft w:val="0"/>
          <w:marRight w:val="0"/>
          <w:marTop w:val="0"/>
          <w:marBottom w:val="0"/>
          <w:divBdr>
            <w:top w:val="none" w:sz="0" w:space="0" w:color="auto"/>
            <w:left w:val="none" w:sz="0" w:space="0" w:color="auto"/>
            <w:bottom w:val="none" w:sz="0" w:space="0" w:color="auto"/>
            <w:right w:val="none" w:sz="0" w:space="0" w:color="auto"/>
          </w:divBdr>
        </w:div>
        <w:div w:id="174348304">
          <w:marLeft w:val="0"/>
          <w:marRight w:val="0"/>
          <w:marTop w:val="0"/>
          <w:marBottom w:val="0"/>
          <w:divBdr>
            <w:top w:val="none" w:sz="0" w:space="0" w:color="auto"/>
            <w:left w:val="none" w:sz="0" w:space="0" w:color="auto"/>
            <w:bottom w:val="none" w:sz="0" w:space="0" w:color="auto"/>
            <w:right w:val="none" w:sz="0" w:space="0" w:color="auto"/>
          </w:divBdr>
        </w:div>
        <w:div w:id="2036036361">
          <w:marLeft w:val="0"/>
          <w:marRight w:val="0"/>
          <w:marTop w:val="0"/>
          <w:marBottom w:val="0"/>
          <w:divBdr>
            <w:top w:val="none" w:sz="0" w:space="0" w:color="auto"/>
            <w:left w:val="none" w:sz="0" w:space="0" w:color="auto"/>
            <w:bottom w:val="none" w:sz="0" w:space="0" w:color="auto"/>
            <w:right w:val="none" w:sz="0" w:space="0" w:color="auto"/>
          </w:divBdr>
        </w:div>
        <w:div w:id="1353073796">
          <w:marLeft w:val="0"/>
          <w:marRight w:val="0"/>
          <w:marTop w:val="0"/>
          <w:marBottom w:val="0"/>
          <w:divBdr>
            <w:top w:val="none" w:sz="0" w:space="0" w:color="auto"/>
            <w:left w:val="none" w:sz="0" w:space="0" w:color="auto"/>
            <w:bottom w:val="none" w:sz="0" w:space="0" w:color="auto"/>
            <w:right w:val="none" w:sz="0" w:space="0" w:color="auto"/>
          </w:divBdr>
        </w:div>
        <w:div w:id="1520778145">
          <w:marLeft w:val="0"/>
          <w:marRight w:val="0"/>
          <w:marTop w:val="0"/>
          <w:marBottom w:val="0"/>
          <w:divBdr>
            <w:top w:val="none" w:sz="0" w:space="0" w:color="auto"/>
            <w:left w:val="none" w:sz="0" w:space="0" w:color="auto"/>
            <w:bottom w:val="none" w:sz="0" w:space="0" w:color="auto"/>
            <w:right w:val="none" w:sz="0" w:space="0" w:color="auto"/>
          </w:divBdr>
        </w:div>
        <w:div w:id="706296980">
          <w:marLeft w:val="0"/>
          <w:marRight w:val="0"/>
          <w:marTop w:val="0"/>
          <w:marBottom w:val="0"/>
          <w:divBdr>
            <w:top w:val="none" w:sz="0" w:space="0" w:color="auto"/>
            <w:left w:val="none" w:sz="0" w:space="0" w:color="auto"/>
            <w:bottom w:val="none" w:sz="0" w:space="0" w:color="auto"/>
            <w:right w:val="none" w:sz="0" w:space="0" w:color="auto"/>
          </w:divBdr>
        </w:div>
        <w:div w:id="230580918">
          <w:marLeft w:val="0"/>
          <w:marRight w:val="0"/>
          <w:marTop w:val="0"/>
          <w:marBottom w:val="0"/>
          <w:divBdr>
            <w:top w:val="none" w:sz="0" w:space="0" w:color="auto"/>
            <w:left w:val="none" w:sz="0" w:space="0" w:color="auto"/>
            <w:bottom w:val="none" w:sz="0" w:space="0" w:color="auto"/>
            <w:right w:val="none" w:sz="0" w:space="0" w:color="auto"/>
          </w:divBdr>
        </w:div>
        <w:div w:id="1194154847">
          <w:marLeft w:val="0"/>
          <w:marRight w:val="0"/>
          <w:marTop w:val="0"/>
          <w:marBottom w:val="0"/>
          <w:divBdr>
            <w:top w:val="none" w:sz="0" w:space="0" w:color="auto"/>
            <w:left w:val="none" w:sz="0" w:space="0" w:color="auto"/>
            <w:bottom w:val="none" w:sz="0" w:space="0" w:color="auto"/>
            <w:right w:val="none" w:sz="0" w:space="0" w:color="auto"/>
          </w:divBdr>
        </w:div>
        <w:div w:id="1897159279">
          <w:marLeft w:val="0"/>
          <w:marRight w:val="0"/>
          <w:marTop w:val="0"/>
          <w:marBottom w:val="0"/>
          <w:divBdr>
            <w:top w:val="none" w:sz="0" w:space="0" w:color="auto"/>
            <w:left w:val="none" w:sz="0" w:space="0" w:color="auto"/>
            <w:bottom w:val="none" w:sz="0" w:space="0" w:color="auto"/>
            <w:right w:val="none" w:sz="0" w:space="0" w:color="auto"/>
          </w:divBdr>
        </w:div>
        <w:div w:id="735398824">
          <w:marLeft w:val="0"/>
          <w:marRight w:val="0"/>
          <w:marTop w:val="0"/>
          <w:marBottom w:val="0"/>
          <w:divBdr>
            <w:top w:val="none" w:sz="0" w:space="0" w:color="auto"/>
            <w:left w:val="none" w:sz="0" w:space="0" w:color="auto"/>
            <w:bottom w:val="none" w:sz="0" w:space="0" w:color="auto"/>
            <w:right w:val="none" w:sz="0" w:space="0" w:color="auto"/>
          </w:divBdr>
        </w:div>
        <w:div w:id="206337048">
          <w:marLeft w:val="0"/>
          <w:marRight w:val="0"/>
          <w:marTop w:val="0"/>
          <w:marBottom w:val="0"/>
          <w:divBdr>
            <w:top w:val="none" w:sz="0" w:space="0" w:color="auto"/>
            <w:left w:val="none" w:sz="0" w:space="0" w:color="auto"/>
            <w:bottom w:val="none" w:sz="0" w:space="0" w:color="auto"/>
            <w:right w:val="none" w:sz="0" w:space="0" w:color="auto"/>
          </w:divBdr>
        </w:div>
        <w:div w:id="1642953679">
          <w:marLeft w:val="0"/>
          <w:marRight w:val="0"/>
          <w:marTop w:val="0"/>
          <w:marBottom w:val="0"/>
          <w:divBdr>
            <w:top w:val="none" w:sz="0" w:space="0" w:color="auto"/>
            <w:left w:val="none" w:sz="0" w:space="0" w:color="auto"/>
            <w:bottom w:val="none" w:sz="0" w:space="0" w:color="auto"/>
            <w:right w:val="none" w:sz="0" w:space="0" w:color="auto"/>
          </w:divBdr>
        </w:div>
        <w:div w:id="1555386283">
          <w:marLeft w:val="0"/>
          <w:marRight w:val="0"/>
          <w:marTop w:val="0"/>
          <w:marBottom w:val="0"/>
          <w:divBdr>
            <w:top w:val="none" w:sz="0" w:space="0" w:color="auto"/>
            <w:left w:val="none" w:sz="0" w:space="0" w:color="auto"/>
            <w:bottom w:val="none" w:sz="0" w:space="0" w:color="auto"/>
            <w:right w:val="none" w:sz="0" w:space="0" w:color="auto"/>
          </w:divBdr>
        </w:div>
        <w:div w:id="84083588">
          <w:marLeft w:val="0"/>
          <w:marRight w:val="0"/>
          <w:marTop w:val="0"/>
          <w:marBottom w:val="0"/>
          <w:divBdr>
            <w:top w:val="none" w:sz="0" w:space="0" w:color="auto"/>
            <w:left w:val="none" w:sz="0" w:space="0" w:color="auto"/>
            <w:bottom w:val="none" w:sz="0" w:space="0" w:color="auto"/>
            <w:right w:val="none" w:sz="0" w:space="0" w:color="auto"/>
          </w:divBdr>
        </w:div>
        <w:div w:id="1858079881">
          <w:marLeft w:val="0"/>
          <w:marRight w:val="0"/>
          <w:marTop w:val="0"/>
          <w:marBottom w:val="0"/>
          <w:divBdr>
            <w:top w:val="none" w:sz="0" w:space="0" w:color="auto"/>
            <w:left w:val="none" w:sz="0" w:space="0" w:color="auto"/>
            <w:bottom w:val="none" w:sz="0" w:space="0" w:color="auto"/>
            <w:right w:val="none" w:sz="0" w:space="0" w:color="auto"/>
          </w:divBdr>
        </w:div>
        <w:div w:id="1588952627">
          <w:marLeft w:val="0"/>
          <w:marRight w:val="0"/>
          <w:marTop w:val="0"/>
          <w:marBottom w:val="0"/>
          <w:divBdr>
            <w:top w:val="none" w:sz="0" w:space="0" w:color="auto"/>
            <w:left w:val="none" w:sz="0" w:space="0" w:color="auto"/>
            <w:bottom w:val="none" w:sz="0" w:space="0" w:color="auto"/>
            <w:right w:val="none" w:sz="0" w:space="0" w:color="auto"/>
          </w:divBdr>
        </w:div>
        <w:div w:id="542641733">
          <w:marLeft w:val="0"/>
          <w:marRight w:val="0"/>
          <w:marTop w:val="0"/>
          <w:marBottom w:val="0"/>
          <w:divBdr>
            <w:top w:val="none" w:sz="0" w:space="0" w:color="auto"/>
            <w:left w:val="none" w:sz="0" w:space="0" w:color="auto"/>
            <w:bottom w:val="none" w:sz="0" w:space="0" w:color="auto"/>
            <w:right w:val="none" w:sz="0" w:space="0" w:color="auto"/>
          </w:divBdr>
        </w:div>
        <w:div w:id="1805662157">
          <w:marLeft w:val="0"/>
          <w:marRight w:val="0"/>
          <w:marTop w:val="0"/>
          <w:marBottom w:val="0"/>
          <w:divBdr>
            <w:top w:val="none" w:sz="0" w:space="0" w:color="auto"/>
            <w:left w:val="none" w:sz="0" w:space="0" w:color="auto"/>
            <w:bottom w:val="none" w:sz="0" w:space="0" w:color="auto"/>
            <w:right w:val="none" w:sz="0" w:space="0" w:color="auto"/>
          </w:divBdr>
        </w:div>
        <w:div w:id="1224179128">
          <w:marLeft w:val="0"/>
          <w:marRight w:val="0"/>
          <w:marTop w:val="0"/>
          <w:marBottom w:val="0"/>
          <w:divBdr>
            <w:top w:val="none" w:sz="0" w:space="0" w:color="auto"/>
            <w:left w:val="none" w:sz="0" w:space="0" w:color="auto"/>
            <w:bottom w:val="none" w:sz="0" w:space="0" w:color="auto"/>
            <w:right w:val="none" w:sz="0" w:space="0" w:color="auto"/>
          </w:divBdr>
        </w:div>
        <w:div w:id="855463993">
          <w:marLeft w:val="0"/>
          <w:marRight w:val="0"/>
          <w:marTop w:val="0"/>
          <w:marBottom w:val="0"/>
          <w:divBdr>
            <w:top w:val="none" w:sz="0" w:space="0" w:color="auto"/>
            <w:left w:val="none" w:sz="0" w:space="0" w:color="auto"/>
            <w:bottom w:val="none" w:sz="0" w:space="0" w:color="auto"/>
            <w:right w:val="none" w:sz="0" w:space="0" w:color="auto"/>
          </w:divBdr>
        </w:div>
        <w:div w:id="916549335">
          <w:marLeft w:val="0"/>
          <w:marRight w:val="0"/>
          <w:marTop w:val="0"/>
          <w:marBottom w:val="0"/>
          <w:divBdr>
            <w:top w:val="none" w:sz="0" w:space="0" w:color="auto"/>
            <w:left w:val="none" w:sz="0" w:space="0" w:color="auto"/>
            <w:bottom w:val="none" w:sz="0" w:space="0" w:color="auto"/>
            <w:right w:val="none" w:sz="0" w:space="0" w:color="auto"/>
          </w:divBdr>
        </w:div>
        <w:div w:id="1624577095">
          <w:marLeft w:val="0"/>
          <w:marRight w:val="0"/>
          <w:marTop w:val="0"/>
          <w:marBottom w:val="0"/>
          <w:divBdr>
            <w:top w:val="none" w:sz="0" w:space="0" w:color="auto"/>
            <w:left w:val="none" w:sz="0" w:space="0" w:color="auto"/>
            <w:bottom w:val="none" w:sz="0" w:space="0" w:color="auto"/>
            <w:right w:val="none" w:sz="0" w:space="0" w:color="auto"/>
          </w:divBdr>
        </w:div>
        <w:div w:id="1820656418">
          <w:marLeft w:val="0"/>
          <w:marRight w:val="0"/>
          <w:marTop w:val="0"/>
          <w:marBottom w:val="0"/>
          <w:divBdr>
            <w:top w:val="none" w:sz="0" w:space="0" w:color="auto"/>
            <w:left w:val="none" w:sz="0" w:space="0" w:color="auto"/>
            <w:bottom w:val="none" w:sz="0" w:space="0" w:color="auto"/>
            <w:right w:val="none" w:sz="0" w:space="0" w:color="auto"/>
          </w:divBdr>
        </w:div>
        <w:div w:id="957832615">
          <w:marLeft w:val="0"/>
          <w:marRight w:val="0"/>
          <w:marTop w:val="0"/>
          <w:marBottom w:val="0"/>
          <w:divBdr>
            <w:top w:val="none" w:sz="0" w:space="0" w:color="auto"/>
            <w:left w:val="none" w:sz="0" w:space="0" w:color="auto"/>
            <w:bottom w:val="none" w:sz="0" w:space="0" w:color="auto"/>
            <w:right w:val="none" w:sz="0" w:space="0" w:color="auto"/>
          </w:divBdr>
        </w:div>
        <w:div w:id="835077363">
          <w:marLeft w:val="0"/>
          <w:marRight w:val="0"/>
          <w:marTop w:val="0"/>
          <w:marBottom w:val="0"/>
          <w:divBdr>
            <w:top w:val="none" w:sz="0" w:space="0" w:color="auto"/>
            <w:left w:val="none" w:sz="0" w:space="0" w:color="auto"/>
            <w:bottom w:val="none" w:sz="0" w:space="0" w:color="auto"/>
            <w:right w:val="none" w:sz="0" w:space="0" w:color="auto"/>
          </w:divBdr>
        </w:div>
        <w:div w:id="218322009">
          <w:marLeft w:val="0"/>
          <w:marRight w:val="0"/>
          <w:marTop w:val="0"/>
          <w:marBottom w:val="0"/>
          <w:divBdr>
            <w:top w:val="none" w:sz="0" w:space="0" w:color="auto"/>
            <w:left w:val="none" w:sz="0" w:space="0" w:color="auto"/>
            <w:bottom w:val="none" w:sz="0" w:space="0" w:color="auto"/>
            <w:right w:val="none" w:sz="0" w:space="0" w:color="auto"/>
          </w:divBdr>
        </w:div>
        <w:div w:id="614794491">
          <w:marLeft w:val="0"/>
          <w:marRight w:val="0"/>
          <w:marTop w:val="0"/>
          <w:marBottom w:val="0"/>
          <w:divBdr>
            <w:top w:val="none" w:sz="0" w:space="0" w:color="auto"/>
            <w:left w:val="none" w:sz="0" w:space="0" w:color="auto"/>
            <w:bottom w:val="none" w:sz="0" w:space="0" w:color="auto"/>
            <w:right w:val="none" w:sz="0" w:space="0" w:color="auto"/>
          </w:divBdr>
        </w:div>
        <w:div w:id="131824676">
          <w:marLeft w:val="0"/>
          <w:marRight w:val="0"/>
          <w:marTop w:val="0"/>
          <w:marBottom w:val="0"/>
          <w:divBdr>
            <w:top w:val="none" w:sz="0" w:space="0" w:color="auto"/>
            <w:left w:val="none" w:sz="0" w:space="0" w:color="auto"/>
            <w:bottom w:val="none" w:sz="0" w:space="0" w:color="auto"/>
            <w:right w:val="none" w:sz="0" w:space="0" w:color="auto"/>
          </w:divBdr>
        </w:div>
        <w:div w:id="430928434">
          <w:marLeft w:val="0"/>
          <w:marRight w:val="0"/>
          <w:marTop w:val="0"/>
          <w:marBottom w:val="0"/>
          <w:divBdr>
            <w:top w:val="none" w:sz="0" w:space="0" w:color="auto"/>
            <w:left w:val="none" w:sz="0" w:space="0" w:color="auto"/>
            <w:bottom w:val="none" w:sz="0" w:space="0" w:color="auto"/>
            <w:right w:val="none" w:sz="0" w:space="0" w:color="auto"/>
          </w:divBdr>
        </w:div>
        <w:div w:id="391006198">
          <w:marLeft w:val="0"/>
          <w:marRight w:val="0"/>
          <w:marTop w:val="0"/>
          <w:marBottom w:val="0"/>
          <w:divBdr>
            <w:top w:val="none" w:sz="0" w:space="0" w:color="auto"/>
            <w:left w:val="none" w:sz="0" w:space="0" w:color="auto"/>
            <w:bottom w:val="none" w:sz="0" w:space="0" w:color="auto"/>
            <w:right w:val="none" w:sz="0" w:space="0" w:color="auto"/>
          </w:divBdr>
        </w:div>
        <w:div w:id="927883118">
          <w:marLeft w:val="0"/>
          <w:marRight w:val="0"/>
          <w:marTop w:val="0"/>
          <w:marBottom w:val="0"/>
          <w:divBdr>
            <w:top w:val="none" w:sz="0" w:space="0" w:color="auto"/>
            <w:left w:val="none" w:sz="0" w:space="0" w:color="auto"/>
            <w:bottom w:val="none" w:sz="0" w:space="0" w:color="auto"/>
            <w:right w:val="none" w:sz="0" w:space="0" w:color="auto"/>
          </w:divBdr>
        </w:div>
        <w:div w:id="705914196">
          <w:marLeft w:val="0"/>
          <w:marRight w:val="0"/>
          <w:marTop w:val="0"/>
          <w:marBottom w:val="0"/>
          <w:divBdr>
            <w:top w:val="none" w:sz="0" w:space="0" w:color="auto"/>
            <w:left w:val="none" w:sz="0" w:space="0" w:color="auto"/>
            <w:bottom w:val="none" w:sz="0" w:space="0" w:color="auto"/>
            <w:right w:val="none" w:sz="0" w:space="0" w:color="auto"/>
          </w:divBdr>
        </w:div>
        <w:div w:id="1990665118">
          <w:marLeft w:val="0"/>
          <w:marRight w:val="0"/>
          <w:marTop w:val="0"/>
          <w:marBottom w:val="0"/>
          <w:divBdr>
            <w:top w:val="none" w:sz="0" w:space="0" w:color="auto"/>
            <w:left w:val="none" w:sz="0" w:space="0" w:color="auto"/>
            <w:bottom w:val="none" w:sz="0" w:space="0" w:color="auto"/>
            <w:right w:val="none" w:sz="0" w:space="0" w:color="auto"/>
          </w:divBdr>
        </w:div>
        <w:div w:id="364061456">
          <w:marLeft w:val="0"/>
          <w:marRight w:val="0"/>
          <w:marTop w:val="0"/>
          <w:marBottom w:val="0"/>
          <w:divBdr>
            <w:top w:val="none" w:sz="0" w:space="0" w:color="auto"/>
            <w:left w:val="none" w:sz="0" w:space="0" w:color="auto"/>
            <w:bottom w:val="none" w:sz="0" w:space="0" w:color="auto"/>
            <w:right w:val="none" w:sz="0" w:space="0" w:color="auto"/>
          </w:divBdr>
        </w:div>
        <w:div w:id="566498703">
          <w:marLeft w:val="0"/>
          <w:marRight w:val="0"/>
          <w:marTop w:val="0"/>
          <w:marBottom w:val="0"/>
          <w:divBdr>
            <w:top w:val="none" w:sz="0" w:space="0" w:color="auto"/>
            <w:left w:val="none" w:sz="0" w:space="0" w:color="auto"/>
            <w:bottom w:val="none" w:sz="0" w:space="0" w:color="auto"/>
            <w:right w:val="none" w:sz="0" w:space="0" w:color="auto"/>
          </w:divBdr>
        </w:div>
        <w:div w:id="514734510">
          <w:marLeft w:val="0"/>
          <w:marRight w:val="0"/>
          <w:marTop w:val="0"/>
          <w:marBottom w:val="0"/>
          <w:divBdr>
            <w:top w:val="none" w:sz="0" w:space="0" w:color="auto"/>
            <w:left w:val="none" w:sz="0" w:space="0" w:color="auto"/>
            <w:bottom w:val="none" w:sz="0" w:space="0" w:color="auto"/>
            <w:right w:val="none" w:sz="0" w:space="0" w:color="auto"/>
          </w:divBdr>
        </w:div>
        <w:div w:id="478767753">
          <w:marLeft w:val="0"/>
          <w:marRight w:val="0"/>
          <w:marTop w:val="0"/>
          <w:marBottom w:val="0"/>
          <w:divBdr>
            <w:top w:val="none" w:sz="0" w:space="0" w:color="auto"/>
            <w:left w:val="none" w:sz="0" w:space="0" w:color="auto"/>
            <w:bottom w:val="none" w:sz="0" w:space="0" w:color="auto"/>
            <w:right w:val="none" w:sz="0" w:space="0" w:color="auto"/>
          </w:divBdr>
        </w:div>
        <w:div w:id="656345822">
          <w:marLeft w:val="0"/>
          <w:marRight w:val="0"/>
          <w:marTop w:val="0"/>
          <w:marBottom w:val="0"/>
          <w:divBdr>
            <w:top w:val="none" w:sz="0" w:space="0" w:color="auto"/>
            <w:left w:val="none" w:sz="0" w:space="0" w:color="auto"/>
            <w:bottom w:val="none" w:sz="0" w:space="0" w:color="auto"/>
            <w:right w:val="none" w:sz="0" w:space="0" w:color="auto"/>
          </w:divBdr>
        </w:div>
        <w:div w:id="1826504837">
          <w:marLeft w:val="0"/>
          <w:marRight w:val="0"/>
          <w:marTop w:val="0"/>
          <w:marBottom w:val="0"/>
          <w:divBdr>
            <w:top w:val="none" w:sz="0" w:space="0" w:color="auto"/>
            <w:left w:val="none" w:sz="0" w:space="0" w:color="auto"/>
            <w:bottom w:val="none" w:sz="0" w:space="0" w:color="auto"/>
            <w:right w:val="none" w:sz="0" w:space="0" w:color="auto"/>
          </w:divBdr>
        </w:div>
        <w:div w:id="1433092576">
          <w:marLeft w:val="0"/>
          <w:marRight w:val="0"/>
          <w:marTop w:val="0"/>
          <w:marBottom w:val="0"/>
          <w:divBdr>
            <w:top w:val="none" w:sz="0" w:space="0" w:color="auto"/>
            <w:left w:val="none" w:sz="0" w:space="0" w:color="auto"/>
            <w:bottom w:val="none" w:sz="0" w:space="0" w:color="auto"/>
            <w:right w:val="none" w:sz="0" w:space="0" w:color="auto"/>
          </w:divBdr>
        </w:div>
        <w:div w:id="1505319944">
          <w:marLeft w:val="0"/>
          <w:marRight w:val="0"/>
          <w:marTop w:val="0"/>
          <w:marBottom w:val="0"/>
          <w:divBdr>
            <w:top w:val="none" w:sz="0" w:space="0" w:color="auto"/>
            <w:left w:val="none" w:sz="0" w:space="0" w:color="auto"/>
            <w:bottom w:val="none" w:sz="0" w:space="0" w:color="auto"/>
            <w:right w:val="none" w:sz="0" w:space="0" w:color="auto"/>
          </w:divBdr>
        </w:div>
        <w:div w:id="1278679214">
          <w:marLeft w:val="0"/>
          <w:marRight w:val="0"/>
          <w:marTop w:val="0"/>
          <w:marBottom w:val="0"/>
          <w:divBdr>
            <w:top w:val="none" w:sz="0" w:space="0" w:color="auto"/>
            <w:left w:val="none" w:sz="0" w:space="0" w:color="auto"/>
            <w:bottom w:val="none" w:sz="0" w:space="0" w:color="auto"/>
            <w:right w:val="none" w:sz="0" w:space="0" w:color="auto"/>
          </w:divBdr>
        </w:div>
        <w:div w:id="1366103777">
          <w:marLeft w:val="0"/>
          <w:marRight w:val="0"/>
          <w:marTop w:val="0"/>
          <w:marBottom w:val="0"/>
          <w:divBdr>
            <w:top w:val="none" w:sz="0" w:space="0" w:color="auto"/>
            <w:left w:val="none" w:sz="0" w:space="0" w:color="auto"/>
            <w:bottom w:val="none" w:sz="0" w:space="0" w:color="auto"/>
            <w:right w:val="none" w:sz="0" w:space="0" w:color="auto"/>
          </w:divBdr>
        </w:div>
        <w:div w:id="1353457413">
          <w:marLeft w:val="0"/>
          <w:marRight w:val="0"/>
          <w:marTop w:val="0"/>
          <w:marBottom w:val="0"/>
          <w:divBdr>
            <w:top w:val="none" w:sz="0" w:space="0" w:color="auto"/>
            <w:left w:val="none" w:sz="0" w:space="0" w:color="auto"/>
            <w:bottom w:val="none" w:sz="0" w:space="0" w:color="auto"/>
            <w:right w:val="none" w:sz="0" w:space="0" w:color="auto"/>
          </w:divBdr>
        </w:div>
        <w:div w:id="202135735">
          <w:marLeft w:val="0"/>
          <w:marRight w:val="0"/>
          <w:marTop w:val="0"/>
          <w:marBottom w:val="0"/>
          <w:divBdr>
            <w:top w:val="none" w:sz="0" w:space="0" w:color="auto"/>
            <w:left w:val="none" w:sz="0" w:space="0" w:color="auto"/>
            <w:bottom w:val="none" w:sz="0" w:space="0" w:color="auto"/>
            <w:right w:val="none" w:sz="0" w:space="0" w:color="auto"/>
          </w:divBdr>
        </w:div>
        <w:div w:id="220678854">
          <w:marLeft w:val="0"/>
          <w:marRight w:val="0"/>
          <w:marTop w:val="0"/>
          <w:marBottom w:val="0"/>
          <w:divBdr>
            <w:top w:val="none" w:sz="0" w:space="0" w:color="auto"/>
            <w:left w:val="none" w:sz="0" w:space="0" w:color="auto"/>
            <w:bottom w:val="none" w:sz="0" w:space="0" w:color="auto"/>
            <w:right w:val="none" w:sz="0" w:space="0" w:color="auto"/>
          </w:divBdr>
        </w:div>
        <w:div w:id="811406477">
          <w:marLeft w:val="0"/>
          <w:marRight w:val="0"/>
          <w:marTop w:val="0"/>
          <w:marBottom w:val="0"/>
          <w:divBdr>
            <w:top w:val="none" w:sz="0" w:space="0" w:color="auto"/>
            <w:left w:val="none" w:sz="0" w:space="0" w:color="auto"/>
            <w:bottom w:val="none" w:sz="0" w:space="0" w:color="auto"/>
            <w:right w:val="none" w:sz="0" w:space="0" w:color="auto"/>
          </w:divBdr>
        </w:div>
        <w:div w:id="1878421905">
          <w:marLeft w:val="0"/>
          <w:marRight w:val="0"/>
          <w:marTop w:val="0"/>
          <w:marBottom w:val="0"/>
          <w:divBdr>
            <w:top w:val="none" w:sz="0" w:space="0" w:color="auto"/>
            <w:left w:val="none" w:sz="0" w:space="0" w:color="auto"/>
            <w:bottom w:val="none" w:sz="0" w:space="0" w:color="auto"/>
            <w:right w:val="none" w:sz="0" w:space="0" w:color="auto"/>
          </w:divBdr>
        </w:div>
        <w:div w:id="2076538769">
          <w:marLeft w:val="0"/>
          <w:marRight w:val="0"/>
          <w:marTop w:val="0"/>
          <w:marBottom w:val="0"/>
          <w:divBdr>
            <w:top w:val="none" w:sz="0" w:space="0" w:color="auto"/>
            <w:left w:val="none" w:sz="0" w:space="0" w:color="auto"/>
            <w:bottom w:val="none" w:sz="0" w:space="0" w:color="auto"/>
            <w:right w:val="none" w:sz="0" w:space="0" w:color="auto"/>
          </w:divBdr>
        </w:div>
        <w:div w:id="254753981">
          <w:marLeft w:val="0"/>
          <w:marRight w:val="0"/>
          <w:marTop w:val="0"/>
          <w:marBottom w:val="0"/>
          <w:divBdr>
            <w:top w:val="none" w:sz="0" w:space="0" w:color="auto"/>
            <w:left w:val="none" w:sz="0" w:space="0" w:color="auto"/>
            <w:bottom w:val="none" w:sz="0" w:space="0" w:color="auto"/>
            <w:right w:val="none" w:sz="0" w:space="0" w:color="auto"/>
          </w:divBdr>
        </w:div>
        <w:div w:id="529077657">
          <w:marLeft w:val="0"/>
          <w:marRight w:val="0"/>
          <w:marTop w:val="0"/>
          <w:marBottom w:val="0"/>
          <w:divBdr>
            <w:top w:val="none" w:sz="0" w:space="0" w:color="auto"/>
            <w:left w:val="none" w:sz="0" w:space="0" w:color="auto"/>
            <w:bottom w:val="none" w:sz="0" w:space="0" w:color="auto"/>
            <w:right w:val="none" w:sz="0" w:space="0" w:color="auto"/>
          </w:divBdr>
        </w:div>
        <w:div w:id="466897487">
          <w:marLeft w:val="0"/>
          <w:marRight w:val="0"/>
          <w:marTop w:val="0"/>
          <w:marBottom w:val="0"/>
          <w:divBdr>
            <w:top w:val="none" w:sz="0" w:space="0" w:color="auto"/>
            <w:left w:val="none" w:sz="0" w:space="0" w:color="auto"/>
            <w:bottom w:val="none" w:sz="0" w:space="0" w:color="auto"/>
            <w:right w:val="none" w:sz="0" w:space="0" w:color="auto"/>
          </w:divBdr>
        </w:div>
        <w:div w:id="1601135047">
          <w:marLeft w:val="0"/>
          <w:marRight w:val="0"/>
          <w:marTop w:val="0"/>
          <w:marBottom w:val="0"/>
          <w:divBdr>
            <w:top w:val="none" w:sz="0" w:space="0" w:color="auto"/>
            <w:left w:val="none" w:sz="0" w:space="0" w:color="auto"/>
            <w:bottom w:val="none" w:sz="0" w:space="0" w:color="auto"/>
            <w:right w:val="none" w:sz="0" w:space="0" w:color="auto"/>
          </w:divBdr>
        </w:div>
        <w:div w:id="1133867264">
          <w:marLeft w:val="0"/>
          <w:marRight w:val="0"/>
          <w:marTop w:val="0"/>
          <w:marBottom w:val="0"/>
          <w:divBdr>
            <w:top w:val="none" w:sz="0" w:space="0" w:color="auto"/>
            <w:left w:val="none" w:sz="0" w:space="0" w:color="auto"/>
            <w:bottom w:val="none" w:sz="0" w:space="0" w:color="auto"/>
            <w:right w:val="none" w:sz="0" w:space="0" w:color="auto"/>
          </w:divBdr>
        </w:div>
        <w:div w:id="1174226706">
          <w:marLeft w:val="0"/>
          <w:marRight w:val="0"/>
          <w:marTop w:val="0"/>
          <w:marBottom w:val="0"/>
          <w:divBdr>
            <w:top w:val="none" w:sz="0" w:space="0" w:color="auto"/>
            <w:left w:val="none" w:sz="0" w:space="0" w:color="auto"/>
            <w:bottom w:val="none" w:sz="0" w:space="0" w:color="auto"/>
            <w:right w:val="none" w:sz="0" w:space="0" w:color="auto"/>
          </w:divBdr>
        </w:div>
      </w:divsChild>
    </w:div>
    <w:div w:id="1849640155">
      <w:bodyDiv w:val="1"/>
      <w:marLeft w:val="0"/>
      <w:marRight w:val="0"/>
      <w:marTop w:val="0"/>
      <w:marBottom w:val="0"/>
      <w:divBdr>
        <w:top w:val="none" w:sz="0" w:space="0" w:color="auto"/>
        <w:left w:val="none" w:sz="0" w:space="0" w:color="auto"/>
        <w:bottom w:val="none" w:sz="0" w:space="0" w:color="auto"/>
        <w:right w:val="none" w:sz="0" w:space="0" w:color="auto"/>
      </w:divBdr>
      <w:divsChild>
        <w:div w:id="1432162409">
          <w:marLeft w:val="0"/>
          <w:marRight w:val="0"/>
          <w:marTop w:val="0"/>
          <w:marBottom w:val="0"/>
          <w:divBdr>
            <w:top w:val="none" w:sz="0" w:space="0" w:color="auto"/>
            <w:left w:val="none" w:sz="0" w:space="0" w:color="auto"/>
            <w:bottom w:val="none" w:sz="0" w:space="0" w:color="auto"/>
            <w:right w:val="none" w:sz="0" w:space="0" w:color="auto"/>
          </w:divBdr>
        </w:div>
        <w:div w:id="448361347">
          <w:marLeft w:val="0"/>
          <w:marRight w:val="0"/>
          <w:marTop w:val="0"/>
          <w:marBottom w:val="0"/>
          <w:divBdr>
            <w:top w:val="none" w:sz="0" w:space="0" w:color="auto"/>
            <w:left w:val="none" w:sz="0" w:space="0" w:color="auto"/>
            <w:bottom w:val="none" w:sz="0" w:space="0" w:color="auto"/>
            <w:right w:val="none" w:sz="0" w:space="0" w:color="auto"/>
          </w:divBdr>
        </w:div>
        <w:div w:id="579024391">
          <w:marLeft w:val="0"/>
          <w:marRight w:val="0"/>
          <w:marTop w:val="0"/>
          <w:marBottom w:val="0"/>
          <w:divBdr>
            <w:top w:val="none" w:sz="0" w:space="0" w:color="auto"/>
            <w:left w:val="none" w:sz="0" w:space="0" w:color="auto"/>
            <w:bottom w:val="none" w:sz="0" w:space="0" w:color="auto"/>
            <w:right w:val="none" w:sz="0" w:space="0" w:color="auto"/>
          </w:divBdr>
        </w:div>
        <w:div w:id="868182390">
          <w:marLeft w:val="0"/>
          <w:marRight w:val="0"/>
          <w:marTop w:val="0"/>
          <w:marBottom w:val="0"/>
          <w:divBdr>
            <w:top w:val="none" w:sz="0" w:space="0" w:color="auto"/>
            <w:left w:val="none" w:sz="0" w:space="0" w:color="auto"/>
            <w:bottom w:val="none" w:sz="0" w:space="0" w:color="auto"/>
            <w:right w:val="none" w:sz="0" w:space="0" w:color="auto"/>
          </w:divBdr>
        </w:div>
        <w:div w:id="41448580">
          <w:marLeft w:val="0"/>
          <w:marRight w:val="0"/>
          <w:marTop w:val="0"/>
          <w:marBottom w:val="0"/>
          <w:divBdr>
            <w:top w:val="none" w:sz="0" w:space="0" w:color="auto"/>
            <w:left w:val="none" w:sz="0" w:space="0" w:color="auto"/>
            <w:bottom w:val="none" w:sz="0" w:space="0" w:color="auto"/>
            <w:right w:val="none" w:sz="0" w:space="0" w:color="auto"/>
          </w:divBdr>
        </w:div>
        <w:div w:id="611327254">
          <w:marLeft w:val="0"/>
          <w:marRight w:val="0"/>
          <w:marTop w:val="0"/>
          <w:marBottom w:val="0"/>
          <w:divBdr>
            <w:top w:val="none" w:sz="0" w:space="0" w:color="auto"/>
            <w:left w:val="none" w:sz="0" w:space="0" w:color="auto"/>
            <w:bottom w:val="none" w:sz="0" w:space="0" w:color="auto"/>
            <w:right w:val="none" w:sz="0" w:space="0" w:color="auto"/>
          </w:divBdr>
        </w:div>
        <w:div w:id="1733655804">
          <w:marLeft w:val="0"/>
          <w:marRight w:val="0"/>
          <w:marTop w:val="0"/>
          <w:marBottom w:val="0"/>
          <w:divBdr>
            <w:top w:val="none" w:sz="0" w:space="0" w:color="auto"/>
            <w:left w:val="none" w:sz="0" w:space="0" w:color="auto"/>
            <w:bottom w:val="none" w:sz="0" w:space="0" w:color="auto"/>
            <w:right w:val="none" w:sz="0" w:space="0" w:color="auto"/>
          </w:divBdr>
        </w:div>
        <w:div w:id="2010675349">
          <w:marLeft w:val="0"/>
          <w:marRight w:val="0"/>
          <w:marTop w:val="0"/>
          <w:marBottom w:val="0"/>
          <w:divBdr>
            <w:top w:val="none" w:sz="0" w:space="0" w:color="auto"/>
            <w:left w:val="none" w:sz="0" w:space="0" w:color="auto"/>
            <w:bottom w:val="none" w:sz="0" w:space="0" w:color="auto"/>
            <w:right w:val="none" w:sz="0" w:space="0" w:color="auto"/>
          </w:divBdr>
        </w:div>
        <w:div w:id="857084772">
          <w:marLeft w:val="0"/>
          <w:marRight w:val="0"/>
          <w:marTop w:val="0"/>
          <w:marBottom w:val="0"/>
          <w:divBdr>
            <w:top w:val="none" w:sz="0" w:space="0" w:color="auto"/>
            <w:left w:val="none" w:sz="0" w:space="0" w:color="auto"/>
            <w:bottom w:val="none" w:sz="0" w:space="0" w:color="auto"/>
            <w:right w:val="none" w:sz="0" w:space="0" w:color="auto"/>
          </w:divBdr>
        </w:div>
        <w:div w:id="618804720">
          <w:marLeft w:val="0"/>
          <w:marRight w:val="0"/>
          <w:marTop w:val="0"/>
          <w:marBottom w:val="0"/>
          <w:divBdr>
            <w:top w:val="none" w:sz="0" w:space="0" w:color="auto"/>
            <w:left w:val="none" w:sz="0" w:space="0" w:color="auto"/>
            <w:bottom w:val="none" w:sz="0" w:space="0" w:color="auto"/>
            <w:right w:val="none" w:sz="0" w:space="0" w:color="auto"/>
          </w:divBdr>
        </w:div>
        <w:div w:id="1224559839">
          <w:marLeft w:val="0"/>
          <w:marRight w:val="0"/>
          <w:marTop w:val="0"/>
          <w:marBottom w:val="0"/>
          <w:divBdr>
            <w:top w:val="none" w:sz="0" w:space="0" w:color="auto"/>
            <w:left w:val="none" w:sz="0" w:space="0" w:color="auto"/>
            <w:bottom w:val="none" w:sz="0" w:space="0" w:color="auto"/>
            <w:right w:val="none" w:sz="0" w:space="0" w:color="auto"/>
          </w:divBdr>
        </w:div>
        <w:div w:id="2093551390">
          <w:marLeft w:val="0"/>
          <w:marRight w:val="0"/>
          <w:marTop w:val="0"/>
          <w:marBottom w:val="0"/>
          <w:divBdr>
            <w:top w:val="none" w:sz="0" w:space="0" w:color="auto"/>
            <w:left w:val="none" w:sz="0" w:space="0" w:color="auto"/>
            <w:bottom w:val="none" w:sz="0" w:space="0" w:color="auto"/>
            <w:right w:val="none" w:sz="0" w:space="0" w:color="auto"/>
          </w:divBdr>
        </w:div>
        <w:div w:id="816066866">
          <w:marLeft w:val="0"/>
          <w:marRight w:val="0"/>
          <w:marTop w:val="0"/>
          <w:marBottom w:val="0"/>
          <w:divBdr>
            <w:top w:val="none" w:sz="0" w:space="0" w:color="auto"/>
            <w:left w:val="none" w:sz="0" w:space="0" w:color="auto"/>
            <w:bottom w:val="none" w:sz="0" w:space="0" w:color="auto"/>
            <w:right w:val="none" w:sz="0" w:space="0" w:color="auto"/>
          </w:divBdr>
        </w:div>
        <w:div w:id="1602952699">
          <w:marLeft w:val="0"/>
          <w:marRight w:val="0"/>
          <w:marTop w:val="0"/>
          <w:marBottom w:val="0"/>
          <w:divBdr>
            <w:top w:val="none" w:sz="0" w:space="0" w:color="auto"/>
            <w:left w:val="none" w:sz="0" w:space="0" w:color="auto"/>
            <w:bottom w:val="none" w:sz="0" w:space="0" w:color="auto"/>
            <w:right w:val="none" w:sz="0" w:space="0" w:color="auto"/>
          </w:divBdr>
        </w:div>
        <w:div w:id="251358097">
          <w:marLeft w:val="0"/>
          <w:marRight w:val="0"/>
          <w:marTop w:val="0"/>
          <w:marBottom w:val="0"/>
          <w:divBdr>
            <w:top w:val="none" w:sz="0" w:space="0" w:color="auto"/>
            <w:left w:val="none" w:sz="0" w:space="0" w:color="auto"/>
            <w:bottom w:val="none" w:sz="0" w:space="0" w:color="auto"/>
            <w:right w:val="none" w:sz="0" w:space="0" w:color="auto"/>
          </w:divBdr>
        </w:div>
        <w:div w:id="1234122328">
          <w:marLeft w:val="0"/>
          <w:marRight w:val="0"/>
          <w:marTop w:val="0"/>
          <w:marBottom w:val="0"/>
          <w:divBdr>
            <w:top w:val="none" w:sz="0" w:space="0" w:color="auto"/>
            <w:left w:val="none" w:sz="0" w:space="0" w:color="auto"/>
            <w:bottom w:val="none" w:sz="0" w:space="0" w:color="auto"/>
            <w:right w:val="none" w:sz="0" w:space="0" w:color="auto"/>
          </w:divBdr>
        </w:div>
        <w:div w:id="1297763719">
          <w:marLeft w:val="0"/>
          <w:marRight w:val="0"/>
          <w:marTop w:val="0"/>
          <w:marBottom w:val="0"/>
          <w:divBdr>
            <w:top w:val="none" w:sz="0" w:space="0" w:color="auto"/>
            <w:left w:val="none" w:sz="0" w:space="0" w:color="auto"/>
            <w:bottom w:val="none" w:sz="0" w:space="0" w:color="auto"/>
            <w:right w:val="none" w:sz="0" w:space="0" w:color="auto"/>
          </w:divBdr>
        </w:div>
        <w:div w:id="1247811596">
          <w:marLeft w:val="0"/>
          <w:marRight w:val="0"/>
          <w:marTop w:val="0"/>
          <w:marBottom w:val="0"/>
          <w:divBdr>
            <w:top w:val="none" w:sz="0" w:space="0" w:color="auto"/>
            <w:left w:val="none" w:sz="0" w:space="0" w:color="auto"/>
            <w:bottom w:val="none" w:sz="0" w:space="0" w:color="auto"/>
            <w:right w:val="none" w:sz="0" w:space="0" w:color="auto"/>
          </w:divBdr>
        </w:div>
        <w:div w:id="273442672">
          <w:marLeft w:val="0"/>
          <w:marRight w:val="0"/>
          <w:marTop w:val="0"/>
          <w:marBottom w:val="0"/>
          <w:divBdr>
            <w:top w:val="none" w:sz="0" w:space="0" w:color="auto"/>
            <w:left w:val="none" w:sz="0" w:space="0" w:color="auto"/>
            <w:bottom w:val="none" w:sz="0" w:space="0" w:color="auto"/>
            <w:right w:val="none" w:sz="0" w:space="0" w:color="auto"/>
          </w:divBdr>
        </w:div>
        <w:div w:id="1199200167">
          <w:marLeft w:val="0"/>
          <w:marRight w:val="0"/>
          <w:marTop w:val="0"/>
          <w:marBottom w:val="0"/>
          <w:divBdr>
            <w:top w:val="none" w:sz="0" w:space="0" w:color="auto"/>
            <w:left w:val="none" w:sz="0" w:space="0" w:color="auto"/>
            <w:bottom w:val="none" w:sz="0" w:space="0" w:color="auto"/>
            <w:right w:val="none" w:sz="0" w:space="0" w:color="auto"/>
          </w:divBdr>
        </w:div>
        <w:div w:id="1152405675">
          <w:marLeft w:val="0"/>
          <w:marRight w:val="0"/>
          <w:marTop w:val="0"/>
          <w:marBottom w:val="0"/>
          <w:divBdr>
            <w:top w:val="none" w:sz="0" w:space="0" w:color="auto"/>
            <w:left w:val="none" w:sz="0" w:space="0" w:color="auto"/>
            <w:bottom w:val="none" w:sz="0" w:space="0" w:color="auto"/>
            <w:right w:val="none" w:sz="0" w:space="0" w:color="auto"/>
          </w:divBdr>
        </w:div>
        <w:div w:id="1400053200">
          <w:marLeft w:val="0"/>
          <w:marRight w:val="0"/>
          <w:marTop w:val="0"/>
          <w:marBottom w:val="0"/>
          <w:divBdr>
            <w:top w:val="none" w:sz="0" w:space="0" w:color="auto"/>
            <w:left w:val="none" w:sz="0" w:space="0" w:color="auto"/>
            <w:bottom w:val="none" w:sz="0" w:space="0" w:color="auto"/>
            <w:right w:val="none" w:sz="0" w:space="0" w:color="auto"/>
          </w:divBdr>
        </w:div>
        <w:div w:id="1361275893">
          <w:marLeft w:val="0"/>
          <w:marRight w:val="0"/>
          <w:marTop w:val="0"/>
          <w:marBottom w:val="0"/>
          <w:divBdr>
            <w:top w:val="none" w:sz="0" w:space="0" w:color="auto"/>
            <w:left w:val="none" w:sz="0" w:space="0" w:color="auto"/>
            <w:bottom w:val="none" w:sz="0" w:space="0" w:color="auto"/>
            <w:right w:val="none" w:sz="0" w:space="0" w:color="auto"/>
          </w:divBdr>
        </w:div>
        <w:div w:id="2069185203">
          <w:marLeft w:val="0"/>
          <w:marRight w:val="0"/>
          <w:marTop w:val="0"/>
          <w:marBottom w:val="0"/>
          <w:divBdr>
            <w:top w:val="none" w:sz="0" w:space="0" w:color="auto"/>
            <w:left w:val="none" w:sz="0" w:space="0" w:color="auto"/>
            <w:bottom w:val="none" w:sz="0" w:space="0" w:color="auto"/>
            <w:right w:val="none" w:sz="0" w:space="0" w:color="auto"/>
          </w:divBdr>
        </w:div>
        <w:div w:id="1503936359">
          <w:marLeft w:val="0"/>
          <w:marRight w:val="0"/>
          <w:marTop w:val="0"/>
          <w:marBottom w:val="0"/>
          <w:divBdr>
            <w:top w:val="none" w:sz="0" w:space="0" w:color="auto"/>
            <w:left w:val="none" w:sz="0" w:space="0" w:color="auto"/>
            <w:bottom w:val="none" w:sz="0" w:space="0" w:color="auto"/>
            <w:right w:val="none" w:sz="0" w:space="0" w:color="auto"/>
          </w:divBdr>
        </w:div>
        <w:div w:id="1251433096">
          <w:marLeft w:val="0"/>
          <w:marRight w:val="0"/>
          <w:marTop w:val="0"/>
          <w:marBottom w:val="0"/>
          <w:divBdr>
            <w:top w:val="none" w:sz="0" w:space="0" w:color="auto"/>
            <w:left w:val="none" w:sz="0" w:space="0" w:color="auto"/>
            <w:bottom w:val="none" w:sz="0" w:space="0" w:color="auto"/>
            <w:right w:val="none" w:sz="0" w:space="0" w:color="auto"/>
          </w:divBdr>
        </w:div>
        <w:div w:id="1086655102">
          <w:marLeft w:val="0"/>
          <w:marRight w:val="0"/>
          <w:marTop w:val="0"/>
          <w:marBottom w:val="0"/>
          <w:divBdr>
            <w:top w:val="none" w:sz="0" w:space="0" w:color="auto"/>
            <w:left w:val="none" w:sz="0" w:space="0" w:color="auto"/>
            <w:bottom w:val="none" w:sz="0" w:space="0" w:color="auto"/>
            <w:right w:val="none" w:sz="0" w:space="0" w:color="auto"/>
          </w:divBdr>
        </w:div>
        <w:div w:id="284049020">
          <w:marLeft w:val="0"/>
          <w:marRight w:val="0"/>
          <w:marTop w:val="0"/>
          <w:marBottom w:val="0"/>
          <w:divBdr>
            <w:top w:val="none" w:sz="0" w:space="0" w:color="auto"/>
            <w:left w:val="none" w:sz="0" w:space="0" w:color="auto"/>
            <w:bottom w:val="none" w:sz="0" w:space="0" w:color="auto"/>
            <w:right w:val="none" w:sz="0" w:space="0" w:color="auto"/>
          </w:divBdr>
        </w:div>
        <w:div w:id="1074745885">
          <w:marLeft w:val="0"/>
          <w:marRight w:val="0"/>
          <w:marTop w:val="0"/>
          <w:marBottom w:val="0"/>
          <w:divBdr>
            <w:top w:val="none" w:sz="0" w:space="0" w:color="auto"/>
            <w:left w:val="none" w:sz="0" w:space="0" w:color="auto"/>
            <w:bottom w:val="none" w:sz="0" w:space="0" w:color="auto"/>
            <w:right w:val="none" w:sz="0" w:space="0" w:color="auto"/>
          </w:divBdr>
        </w:div>
        <w:div w:id="838696361">
          <w:marLeft w:val="0"/>
          <w:marRight w:val="0"/>
          <w:marTop w:val="0"/>
          <w:marBottom w:val="0"/>
          <w:divBdr>
            <w:top w:val="none" w:sz="0" w:space="0" w:color="auto"/>
            <w:left w:val="none" w:sz="0" w:space="0" w:color="auto"/>
            <w:bottom w:val="none" w:sz="0" w:space="0" w:color="auto"/>
            <w:right w:val="none" w:sz="0" w:space="0" w:color="auto"/>
          </w:divBdr>
        </w:div>
        <w:div w:id="1950891319">
          <w:marLeft w:val="0"/>
          <w:marRight w:val="0"/>
          <w:marTop w:val="0"/>
          <w:marBottom w:val="0"/>
          <w:divBdr>
            <w:top w:val="none" w:sz="0" w:space="0" w:color="auto"/>
            <w:left w:val="none" w:sz="0" w:space="0" w:color="auto"/>
            <w:bottom w:val="none" w:sz="0" w:space="0" w:color="auto"/>
            <w:right w:val="none" w:sz="0" w:space="0" w:color="auto"/>
          </w:divBdr>
        </w:div>
        <w:div w:id="259681699">
          <w:marLeft w:val="0"/>
          <w:marRight w:val="0"/>
          <w:marTop w:val="0"/>
          <w:marBottom w:val="0"/>
          <w:divBdr>
            <w:top w:val="none" w:sz="0" w:space="0" w:color="auto"/>
            <w:left w:val="none" w:sz="0" w:space="0" w:color="auto"/>
            <w:bottom w:val="none" w:sz="0" w:space="0" w:color="auto"/>
            <w:right w:val="none" w:sz="0" w:space="0" w:color="auto"/>
          </w:divBdr>
        </w:div>
        <w:div w:id="1002243018">
          <w:marLeft w:val="0"/>
          <w:marRight w:val="0"/>
          <w:marTop w:val="0"/>
          <w:marBottom w:val="0"/>
          <w:divBdr>
            <w:top w:val="none" w:sz="0" w:space="0" w:color="auto"/>
            <w:left w:val="none" w:sz="0" w:space="0" w:color="auto"/>
            <w:bottom w:val="none" w:sz="0" w:space="0" w:color="auto"/>
            <w:right w:val="none" w:sz="0" w:space="0" w:color="auto"/>
          </w:divBdr>
        </w:div>
        <w:div w:id="1704355216">
          <w:marLeft w:val="0"/>
          <w:marRight w:val="0"/>
          <w:marTop w:val="0"/>
          <w:marBottom w:val="0"/>
          <w:divBdr>
            <w:top w:val="none" w:sz="0" w:space="0" w:color="auto"/>
            <w:left w:val="none" w:sz="0" w:space="0" w:color="auto"/>
            <w:bottom w:val="none" w:sz="0" w:space="0" w:color="auto"/>
            <w:right w:val="none" w:sz="0" w:space="0" w:color="auto"/>
          </w:divBdr>
        </w:div>
        <w:div w:id="1722749093">
          <w:marLeft w:val="0"/>
          <w:marRight w:val="0"/>
          <w:marTop w:val="0"/>
          <w:marBottom w:val="0"/>
          <w:divBdr>
            <w:top w:val="none" w:sz="0" w:space="0" w:color="auto"/>
            <w:left w:val="none" w:sz="0" w:space="0" w:color="auto"/>
            <w:bottom w:val="none" w:sz="0" w:space="0" w:color="auto"/>
            <w:right w:val="none" w:sz="0" w:space="0" w:color="auto"/>
          </w:divBdr>
        </w:div>
        <w:div w:id="303387843">
          <w:marLeft w:val="0"/>
          <w:marRight w:val="0"/>
          <w:marTop w:val="0"/>
          <w:marBottom w:val="0"/>
          <w:divBdr>
            <w:top w:val="none" w:sz="0" w:space="0" w:color="auto"/>
            <w:left w:val="none" w:sz="0" w:space="0" w:color="auto"/>
            <w:bottom w:val="none" w:sz="0" w:space="0" w:color="auto"/>
            <w:right w:val="none" w:sz="0" w:space="0" w:color="auto"/>
          </w:divBdr>
        </w:div>
        <w:div w:id="1524439245">
          <w:marLeft w:val="0"/>
          <w:marRight w:val="0"/>
          <w:marTop w:val="0"/>
          <w:marBottom w:val="0"/>
          <w:divBdr>
            <w:top w:val="none" w:sz="0" w:space="0" w:color="auto"/>
            <w:left w:val="none" w:sz="0" w:space="0" w:color="auto"/>
            <w:bottom w:val="none" w:sz="0" w:space="0" w:color="auto"/>
            <w:right w:val="none" w:sz="0" w:space="0" w:color="auto"/>
          </w:divBdr>
        </w:div>
        <w:div w:id="1832330871">
          <w:marLeft w:val="0"/>
          <w:marRight w:val="0"/>
          <w:marTop w:val="0"/>
          <w:marBottom w:val="0"/>
          <w:divBdr>
            <w:top w:val="none" w:sz="0" w:space="0" w:color="auto"/>
            <w:left w:val="none" w:sz="0" w:space="0" w:color="auto"/>
            <w:bottom w:val="none" w:sz="0" w:space="0" w:color="auto"/>
            <w:right w:val="none" w:sz="0" w:space="0" w:color="auto"/>
          </w:divBdr>
        </w:div>
        <w:div w:id="1126242356">
          <w:marLeft w:val="0"/>
          <w:marRight w:val="0"/>
          <w:marTop w:val="0"/>
          <w:marBottom w:val="0"/>
          <w:divBdr>
            <w:top w:val="none" w:sz="0" w:space="0" w:color="auto"/>
            <w:left w:val="none" w:sz="0" w:space="0" w:color="auto"/>
            <w:bottom w:val="none" w:sz="0" w:space="0" w:color="auto"/>
            <w:right w:val="none" w:sz="0" w:space="0" w:color="auto"/>
          </w:divBdr>
        </w:div>
        <w:div w:id="605579117">
          <w:marLeft w:val="0"/>
          <w:marRight w:val="0"/>
          <w:marTop w:val="0"/>
          <w:marBottom w:val="0"/>
          <w:divBdr>
            <w:top w:val="none" w:sz="0" w:space="0" w:color="auto"/>
            <w:left w:val="none" w:sz="0" w:space="0" w:color="auto"/>
            <w:bottom w:val="none" w:sz="0" w:space="0" w:color="auto"/>
            <w:right w:val="none" w:sz="0" w:space="0" w:color="auto"/>
          </w:divBdr>
        </w:div>
        <w:div w:id="1448962847">
          <w:marLeft w:val="0"/>
          <w:marRight w:val="0"/>
          <w:marTop w:val="0"/>
          <w:marBottom w:val="0"/>
          <w:divBdr>
            <w:top w:val="none" w:sz="0" w:space="0" w:color="auto"/>
            <w:left w:val="none" w:sz="0" w:space="0" w:color="auto"/>
            <w:bottom w:val="none" w:sz="0" w:space="0" w:color="auto"/>
            <w:right w:val="none" w:sz="0" w:space="0" w:color="auto"/>
          </w:divBdr>
        </w:div>
        <w:div w:id="101847253">
          <w:marLeft w:val="0"/>
          <w:marRight w:val="0"/>
          <w:marTop w:val="0"/>
          <w:marBottom w:val="0"/>
          <w:divBdr>
            <w:top w:val="none" w:sz="0" w:space="0" w:color="auto"/>
            <w:left w:val="none" w:sz="0" w:space="0" w:color="auto"/>
            <w:bottom w:val="none" w:sz="0" w:space="0" w:color="auto"/>
            <w:right w:val="none" w:sz="0" w:space="0" w:color="auto"/>
          </w:divBdr>
        </w:div>
        <w:div w:id="821313653">
          <w:marLeft w:val="0"/>
          <w:marRight w:val="0"/>
          <w:marTop w:val="0"/>
          <w:marBottom w:val="0"/>
          <w:divBdr>
            <w:top w:val="none" w:sz="0" w:space="0" w:color="auto"/>
            <w:left w:val="none" w:sz="0" w:space="0" w:color="auto"/>
            <w:bottom w:val="none" w:sz="0" w:space="0" w:color="auto"/>
            <w:right w:val="none" w:sz="0" w:space="0" w:color="auto"/>
          </w:divBdr>
        </w:div>
        <w:div w:id="1402364778">
          <w:marLeft w:val="0"/>
          <w:marRight w:val="0"/>
          <w:marTop w:val="0"/>
          <w:marBottom w:val="0"/>
          <w:divBdr>
            <w:top w:val="none" w:sz="0" w:space="0" w:color="auto"/>
            <w:left w:val="none" w:sz="0" w:space="0" w:color="auto"/>
            <w:bottom w:val="none" w:sz="0" w:space="0" w:color="auto"/>
            <w:right w:val="none" w:sz="0" w:space="0" w:color="auto"/>
          </w:divBdr>
        </w:div>
        <w:div w:id="2024895670">
          <w:marLeft w:val="0"/>
          <w:marRight w:val="0"/>
          <w:marTop w:val="0"/>
          <w:marBottom w:val="0"/>
          <w:divBdr>
            <w:top w:val="none" w:sz="0" w:space="0" w:color="auto"/>
            <w:left w:val="none" w:sz="0" w:space="0" w:color="auto"/>
            <w:bottom w:val="none" w:sz="0" w:space="0" w:color="auto"/>
            <w:right w:val="none" w:sz="0" w:space="0" w:color="auto"/>
          </w:divBdr>
        </w:div>
        <w:div w:id="63649960">
          <w:marLeft w:val="0"/>
          <w:marRight w:val="0"/>
          <w:marTop w:val="0"/>
          <w:marBottom w:val="0"/>
          <w:divBdr>
            <w:top w:val="none" w:sz="0" w:space="0" w:color="auto"/>
            <w:left w:val="none" w:sz="0" w:space="0" w:color="auto"/>
            <w:bottom w:val="none" w:sz="0" w:space="0" w:color="auto"/>
            <w:right w:val="none" w:sz="0" w:space="0" w:color="auto"/>
          </w:divBdr>
        </w:div>
        <w:div w:id="1570001101">
          <w:marLeft w:val="0"/>
          <w:marRight w:val="0"/>
          <w:marTop w:val="0"/>
          <w:marBottom w:val="0"/>
          <w:divBdr>
            <w:top w:val="none" w:sz="0" w:space="0" w:color="auto"/>
            <w:left w:val="none" w:sz="0" w:space="0" w:color="auto"/>
            <w:bottom w:val="none" w:sz="0" w:space="0" w:color="auto"/>
            <w:right w:val="none" w:sz="0" w:space="0" w:color="auto"/>
          </w:divBdr>
        </w:div>
        <w:div w:id="427625716">
          <w:marLeft w:val="0"/>
          <w:marRight w:val="0"/>
          <w:marTop w:val="0"/>
          <w:marBottom w:val="0"/>
          <w:divBdr>
            <w:top w:val="none" w:sz="0" w:space="0" w:color="auto"/>
            <w:left w:val="none" w:sz="0" w:space="0" w:color="auto"/>
            <w:bottom w:val="none" w:sz="0" w:space="0" w:color="auto"/>
            <w:right w:val="none" w:sz="0" w:space="0" w:color="auto"/>
          </w:divBdr>
        </w:div>
        <w:div w:id="1004432843">
          <w:marLeft w:val="0"/>
          <w:marRight w:val="0"/>
          <w:marTop w:val="0"/>
          <w:marBottom w:val="0"/>
          <w:divBdr>
            <w:top w:val="none" w:sz="0" w:space="0" w:color="auto"/>
            <w:left w:val="none" w:sz="0" w:space="0" w:color="auto"/>
            <w:bottom w:val="none" w:sz="0" w:space="0" w:color="auto"/>
            <w:right w:val="none" w:sz="0" w:space="0" w:color="auto"/>
          </w:divBdr>
        </w:div>
        <w:div w:id="1793090629">
          <w:marLeft w:val="0"/>
          <w:marRight w:val="0"/>
          <w:marTop w:val="0"/>
          <w:marBottom w:val="0"/>
          <w:divBdr>
            <w:top w:val="none" w:sz="0" w:space="0" w:color="auto"/>
            <w:left w:val="none" w:sz="0" w:space="0" w:color="auto"/>
            <w:bottom w:val="none" w:sz="0" w:space="0" w:color="auto"/>
            <w:right w:val="none" w:sz="0" w:space="0" w:color="auto"/>
          </w:divBdr>
        </w:div>
        <w:div w:id="1542403297">
          <w:marLeft w:val="0"/>
          <w:marRight w:val="0"/>
          <w:marTop w:val="0"/>
          <w:marBottom w:val="0"/>
          <w:divBdr>
            <w:top w:val="none" w:sz="0" w:space="0" w:color="auto"/>
            <w:left w:val="none" w:sz="0" w:space="0" w:color="auto"/>
            <w:bottom w:val="none" w:sz="0" w:space="0" w:color="auto"/>
            <w:right w:val="none" w:sz="0" w:space="0" w:color="auto"/>
          </w:divBdr>
        </w:div>
        <w:div w:id="802964110">
          <w:marLeft w:val="0"/>
          <w:marRight w:val="0"/>
          <w:marTop w:val="0"/>
          <w:marBottom w:val="0"/>
          <w:divBdr>
            <w:top w:val="none" w:sz="0" w:space="0" w:color="auto"/>
            <w:left w:val="none" w:sz="0" w:space="0" w:color="auto"/>
            <w:bottom w:val="none" w:sz="0" w:space="0" w:color="auto"/>
            <w:right w:val="none" w:sz="0" w:space="0" w:color="auto"/>
          </w:divBdr>
        </w:div>
        <w:div w:id="878708457">
          <w:marLeft w:val="0"/>
          <w:marRight w:val="0"/>
          <w:marTop w:val="0"/>
          <w:marBottom w:val="0"/>
          <w:divBdr>
            <w:top w:val="none" w:sz="0" w:space="0" w:color="auto"/>
            <w:left w:val="none" w:sz="0" w:space="0" w:color="auto"/>
            <w:bottom w:val="none" w:sz="0" w:space="0" w:color="auto"/>
            <w:right w:val="none" w:sz="0" w:space="0" w:color="auto"/>
          </w:divBdr>
        </w:div>
        <w:div w:id="666398235">
          <w:marLeft w:val="0"/>
          <w:marRight w:val="0"/>
          <w:marTop w:val="0"/>
          <w:marBottom w:val="0"/>
          <w:divBdr>
            <w:top w:val="none" w:sz="0" w:space="0" w:color="auto"/>
            <w:left w:val="none" w:sz="0" w:space="0" w:color="auto"/>
            <w:bottom w:val="none" w:sz="0" w:space="0" w:color="auto"/>
            <w:right w:val="none" w:sz="0" w:space="0" w:color="auto"/>
          </w:divBdr>
        </w:div>
        <w:div w:id="1005551295">
          <w:marLeft w:val="0"/>
          <w:marRight w:val="0"/>
          <w:marTop w:val="0"/>
          <w:marBottom w:val="0"/>
          <w:divBdr>
            <w:top w:val="none" w:sz="0" w:space="0" w:color="auto"/>
            <w:left w:val="none" w:sz="0" w:space="0" w:color="auto"/>
            <w:bottom w:val="none" w:sz="0" w:space="0" w:color="auto"/>
            <w:right w:val="none" w:sz="0" w:space="0" w:color="auto"/>
          </w:divBdr>
        </w:div>
        <w:div w:id="461970227">
          <w:marLeft w:val="0"/>
          <w:marRight w:val="0"/>
          <w:marTop w:val="0"/>
          <w:marBottom w:val="0"/>
          <w:divBdr>
            <w:top w:val="none" w:sz="0" w:space="0" w:color="auto"/>
            <w:left w:val="none" w:sz="0" w:space="0" w:color="auto"/>
            <w:bottom w:val="none" w:sz="0" w:space="0" w:color="auto"/>
            <w:right w:val="none" w:sz="0" w:space="0" w:color="auto"/>
          </w:divBdr>
        </w:div>
        <w:div w:id="17588558">
          <w:marLeft w:val="0"/>
          <w:marRight w:val="0"/>
          <w:marTop w:val="0"/>
          <w:marBottom w:val="0"/>
          <w:divBdr>
            <w:top w:val="none" w:sz="0" w:space="0" w:color="auto"/>
            <w:left w:val="none" w:sz="0" w:space="0" w:color="auto"/>
            <w:bottom w:val="none" w:sz="0" w:space="0" w:color="auto"/>
            <w:right w:val="none" w:sz="0" w:space="0" w:color="auto"/>
          </w:divBdr>
        </w:div>
        <w:div w:id="2784059">
          <w:marLeft w:val="0"/>
          <w:marRight w:val="0"/>
          <w:marTop w:val="0"/>
          <w:marBottom w:val="0"/>
          <w:divBdr>
            <w:top w:val="none" w:sz="0" w:space="0" w:color="auto"/>
            <w:left w:val="none" w:sz="0" w:space="0" w:color="auto"/>
            <w:bottom w:val="none" w:sz="0" w:space="0" w:color="auto"/>
            <w:right w:val="none" w:sz="0" w:space="0" w:color="auto"/>
          </w:divBdr>
        </w:div>
        <w:div w:id="762189599">
          <w:marLeft w:val="0"/>
          <w:marRight w:val="0"/>
          <w:marTop w:val="0"/>
          <w:marBottom w:val="0"/>
          <w:divBdr>
            <w:top w:val="none" w:sz="0" w:space="0" w:color="auto"/>
            <w:left w:val="none" w:sz="0" w:space="0" w:color="auto"/>
            <w:bottom w:val="none" w:sz="0" w:space="0" w:color="auto"/>
            <w:right w:val="none" w:sz="0" w:space="0" w:color="auto"/>
          </w:divBdr>
        </w:div>
        <w:div w:id="18162326">
          <w:marLeft w:val="0"/>
          <w:marRight w:val="0"/>
          <w:marTop w:val="0"/>
          <w:marBottom w:val="0"/>
          <w:divBdr>
            <w:top w:val="none" w:sz="0" w:space="0" w:color="auto"/>
            <w:left w:val="none" w:sz="0" w:space="0" w:color="auto"/>
            <w:bottom w:val="none" w:sz="0" w:space="0" w:color="auto"/>
            <w:right w:val="none" w:sz="0" w:space="0" w:color="auto"/>
          </w:divBdr>
        </w:div>
        <w:div w:id="1574586927">
          <w:marLeft w:val="0"/>
          <w:marRight w:val="0"/>
          <w:marTop w:val="0"/>
          <w:marBottom w:val="0"/>
          <w:divBdr>
            <w:top w:val="none" w:sz="0" w:space="0" w:color="auto"/>
            <w:left w:val="none" w:sz="0" w:space="0" w:color="auto"/>
            <w:bottom w:val="none" w:sz="0" w:space="0" w:color="auto"/>
            <w:right w:val="none" w:sz="0" w:space="0" w:color="auto"/>
          </w:divBdr>
        </w:div>
        <w:div w:id="223033874">
          <w:marLeft w:val="0"/>
          <w:marRight w:val="0"/>
          <w:marTop w:val="0"/>
          <w:marBottom w:val="0"/>
          <w:divBdr>
            <w:top w:val="none" w:sz="0" w:space="0" w:color="auto"/>
            <w:left w:val="none" w:sz="0" w:space="0" w:color="auto"/>
            <w:bottom w:val="none" w:sz="0" w:space="0" w:color="auto"/>
            <w:right w:val="none" w:sz="0" w:space="0" w:color="auto"/>
          </w:divBdr>
        </w:div>
        <w:div w:id="1868595065">
          <w:marLeft w:val="0"/>
          <w:marRight w:val="0"/>
          <w:marTop w:val="0"/>
          <w:marBottom w:val="0"/>
          <w:divBdr>
            <w:top w:val="none" w:sz="0" w:space="0" w:color="auto"/>
            <w:left w:val="none" w:sz="0" w:space="0" w:color="auto"/>
            <w:bottom w:val="none" w:sz="0" w:space="0" w:color="auto"/>
            <w:right w:val="none" w:sz="0" w:space="0" w:color="auto"/>
          </w:divBdr>
        </w:div>
        <w:div w:id="2026786011">
          <w:marLeft w:val="0"/>
          <w:marRight w:val="0"/>
          <w:marTop w:val="0"/>
          <w:marBottom w:val="0"/>
          <w:divBdr>
            <w:top w:val="none" w:sz="0" w:space="0" w:color="auto"/>
            <w:left w:val="none" w:sz="0" w:space="0" w:color="auto"/>
            <w:bottom w:val="none" w:sz="0" w:space="0" w:color="auto"/>
            <w:right w:val="none" w:sz="0" w:space="0" w:color="auto"/>
          </w:divBdr>
        </w:div>
        <w:div w:id="42677133">
          <w:marLeft w:val="0"/>
          <w:marRight w:val="0"/>
          <w:marTop w:val="0"/>
          <w:marBottom w:val="0"/>
          <w:divBdr>
            <w:top w:val="none" w:sz="0" w:space="0" w:color="auto"/>
            <w:left w:val="none" w:sz="0" w:space="0" w:color="auto"/>
            <w:bottom w:val="none" w:sz="0" w:space="0" w:color="auto"/>
            <w:right w:val="none" w:sz="0" w:space="0" w:color="auto"/>
          </w:divBdr>
        </w:div>
        <w:div w:id="1214541490">
          <w:marLeft w:val="0"/>
          <w:marRight w:val="0"/>
          <w:marTop w:val="0"/>
          <w:marBottom w:val="0"/>
          <w:divBdr>
            <w:top w:val="none" w:sz="0" w:space="0" w:color="auto"/>
            <w:left w:val="none" w:sz="0" w:space="0" w:color="auto"/>
            <w:bottom w:val="none" w:sz="0" w:space="0" w:color="auto"/>
            <w:right w:val="none" w:sz="0" w:space="0" w:color="auto"/>
          </w:divBdr>
        </w:div>
        <w:div w:id="100538423">
          <w:marLeft w:val="0"/>
          <w:marRight w:val="0"/>
          <w:marTop w:val="0"/>
          <w:marBottom w:val="0"/>
          <w:divBdr>
            <w:top w:val="none" w:sz="0" w:space="0" w:color="auto"/>
            <w:left w:val="none" w:sz="0" w:space="0" w:color="auto"/>
            <w:bottom w:val="none" w:sz="0" w:space="0" w:color="auto"/>
            <w:right w:val="none" w:sz="0" w:space="0" w:color="auto"/>
          </w:divBdr>
        </w:div>
        <w:div w:id="194932173">
          <w:marLeft w:val="0"/>
          <w:marRight w:val="0"/>
          <w:marTop w:val="0"/>
          <w:marBottom w:val="0"/>
          <w:divBdr>
            <w:top w:val="none" w:sz="0" w:space="0" w:color="auto"/>
            <w:left w:val="none" w:sz="0" w:space="0" w:color="auto"/>
            <w:bottom w:val="none" w:sz="0" w:space="0" w:color="auto"/>
            <w:right w:val="none" w:sz="0" w:space="0" w:color="auto"/>
          </w:divBdr>
        </w:div>
        <w:div w:id="2137213781">
          <w:marLeft w:val="0"/>
          <w:marRight w:val="0"/>
          <w:marTop w:val="0"/>
          <w:marBottom w:val="0"/>
          <w:divBdr>
            <w:top w:val="none" w:sz="0" w:space="0" w:color="auto"/>
            <w:left w:val="none" w:sz="0" w:space="0" w:color="auto"/>
            <w:bottom w:val="none" w:sz="0" w:space="0" w:color="auto"/>
            <w:right w:val="none" w:sz="0" w:space="0" w:color="auto"/>
          </w:divBdr>
        </w:div>
        <w:div w:id="653877917">
          <w:marLeft w:val="0"/>
          <w:marRight w:val="0"/>
          <w:marTop w:val="0"/>
          <w:marBottom w:val="0"/>
          <w:divBdr>
            <w:top w:val="none" w:sz="0" w:space="0" w:color="auto"/>
            <w:left w:val="none" w:sz="0" w:space="0" w:color="auto"/>
            <w:bottom w:val="none" w:sz="0" w:space="0" w:color="auto"/>
            <w:right w:val="none" w:sz="0" w:space="0" w:color="auto"/>
          </w:divBdr>
        </w:div>
        <w:div w:id="139461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3455</Words>
  <Characters>19699</Characters>
  <Application>Microsoft Office Word</Application>
  <DocSecurity>0</DocSecurity>
  <Lines>164</Lines>
  <Paragraphs>46</Paragraphs>
  <ScaleCrop>false</ScaleCrop>
  <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1</cp:revision>
  <dcterms:created xsi:type="dcterms:W3CDTF">2023-11-30T07:54:00Z</dcterms:created>
  <dcterms:modified xsi:type="dcterms:W3CDTF">2023-11-30T07:56:00Z</dcterms:modified>
</cp:coreProperties>
</file>