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9E3F40" w:rsidRPr="009E3F40" w14:paraId="0D17BCD7" w14:textId="77777777">
        <w:trPr>
          <w:jc w:val="center"/>
        </w:trPr>
        <w:tc>
          <w:tcPr>
            <w:tcW w:w="0" w:type="auto"/>
            <w:shd w:val="clear" w:color="auto" w:fill="FFFFFF"/>
            <w:vAlign w:val="center"/>
            <w:hideMark/>
          </w:tcPr>
          <w:p w14:paraId="739E2C24" w14:textId="77777777" w:rsidR="009E3F40" w:rsidRPr="009E3F40" w:rsidRDefault="009E3F40" w:rsidP="009E3F40">
            <w:r w:rsidRPr="009E3F40">
              <w:rPr>
                <w:b/>
                <w:bCs/>
              </w:rPr>
              <w:t>CERTIFIED TRUE COPY OF THE RESOLUTION PASSED AT THE MEETING (NUMBER OF MEETING) OF THE BOARD OF DIRECTORS OF (COMPANY NAME) HELD AT THE REGISTERED OFFICE OF THE COMPANY AT (ADDRESS) ON (DAY &amp; DATE) AT (TIME)</w:t>
            </w:r>
          </w:p>
          <w:p w14:paraId="16105EF6" w14:textId="77777777" w:rsidR="009E3F40" w:rsidRPr="009E3F40" w:rsidRDefault="009E3F40" w:rsidP="009E3F40">
            <w:r w:rsidRPr="009E3F40">
              <w:pict w14:anchorId="0E768377">
                <v:rect id="_x0000_i1031" style="width:0;height:0" o:hralign="center" o:hrstd="t" o:hr="t" fillcolor="#a0a0a0" stroked="f"/>
              </w:pict>
            </w:r>
          </w:p>
        </w:tc>
      </w:tr>
      <w:tr w:rsidR="009E3F40" w:rsidRPr="009E3F40" w14:paraId="79BE9D8E" w14:textId="77777777">
        <w:trPr>
          <w:jc w:val="center"/>
        </w:trPr>
        <w:tc>
          <w:tcPr>
            <w:tcW w:w="0" w:type="auto"/>
            <w:shd w:val="clear" w:color="auto" w:fill="FFFFFF"/>
            <w:vAlign w:val="center"/>
            <w:hideMark/>
          </w:tcPr>
          <w:p w14:paraId="62B443CB" w14:textId="77777777" w:rsidR="009E3F40" w:rsidRPr="009E3F40" w:rsidRDefault="009E3F40" w:rsidP="009E3F40">
            <w:r w:rsidRPr="009E3F40">
              <w:t>"</w:t>
            </w:r>
            <w:r w:rsidRPr="009E3F40">
              <w:rPr>
                <w:b/>
                <w:bCs/>
              </w:rPr>
              <w:t>RESOLVED THAT</w:t>
            </w:r>
            <w:r w:rsidRPr="009E3F40">
              <w:t> pursuant to the provisions of section 178 of the Companies Act, 2013 read with the SEBI (LODR) Regulations, 2015 consent of the Board of Directors of the company be and is hereby given for the constitution of the Nomination and Remuneration Committee consisting of the following, who are the Directors of the company:</w:t>
            </w:r>
          </w:p>
          <w:p w14:paraId="3899ABB9" w14:textId="77777777" w:rsidR="009E3F40" w:rsidRPr="009E3F40" w:rsidRDefault="009E3F40" w:rsidP="009E3F40">
            <w:r w:rsidRPr="009E3F40">
              <w:t>...............</w:t>
            </w:r>
          </w:p>
          <w:p w14:paraId="7A5D9E09" w14:textId="77777777" w:rsidR="009E3F40" w:rsidRPr="009E3F40" w:rsidRDefault="009E3F40" w:rsidP="009E3F40">
            <w:r w:rsidRPr="009E3F40">
              <w:t>...............</w:t>
            </w:r>
          </w:p>
          <w:p w14:paraId="7484CA8F" w14:textId="77777777" w:rsidR="009E3F40" w:rsidRPr="009E3F40" w:rsidRDefault="009E3F40" w:rsidP="009E3F40">
            <w:r w:rsidRPr="009E3F40">
              <w:t>...............</w:t>
            </w:r>
          </w:p>
          <w:p w14:paraId="255BC391" w14:textId="77777777" w:rsidR="009E3F40" w:rsidRPr="009E3F40" w:rsidRDefault="009E3F40" w:rsidP="009E3F40">
            <w:r w:rsidRPr="009E3F40">
              <w:t>"</w:t>
            </w:r>
            <w:r w:rsidRPr="009E3F40">
              <w:rPr>
                <w:b/>
                <w:bCs/>
              </w:rPr>
              <w:t>RESOLVED FURTHER THAT</w:t>
            </w:r>
            <w:r w:rsidRPr="009E3F40">
              <w:t xml:space="preserve"> the committee shall have </w:t>
            </w:r>
            <w:proofErr w:type="spellStart"/>
            <w:r w:rsidRPr="009E3F40">
              <w:t>atleast</w:t>
            </w:r>
            <w:proofErr w:type="spellEnd"/>
            <w:r w:rsidRPr="009E3F40">
              <w:t xml:space="preserve"> the following basic responsibilities:</w:t>
            </w:r>
          </w:p>
          <w:p w14:paraId="4C6A4FA4" w14:textId="77777777" w:rsidR="009E3F40" w:rsidRPr="009E3F40" w:rsidRDefault="009E3F40" w:rsidP="009E3F40">
            <w:r w:rsidRPr="009E3F40">
              <w:t>(a) To formulate and review the criteria that must be followed for determining qualifications, positive attributes and independence of the director;</w:t>
            </w:r>
          </w:p>
          <w:p w14:paraId="257E28BC" w14:textId="77777777" w:rsidR="009E3F40" w:rsidRPr="009E3F40" w:rsidRDefault="009E3F40" w:rsidP="009E3F40">
            <w:r w:rsidRPr="009E3F40">
              <w:t>(b) To recommend to the Board a policy, relating to the remuneration for the directors, KMP and other employees and to ensure compliance with the remuneration policy set forth by the company;</w:t>
            </w:r>
          </w:p>
          <w:p w14:paraId="73ED8C2F" w14:textId="77777777" w:rsidR="009E3F40" w:rsidRPr="009E3F40" w:rsidRDefault="009E3F40" w:rsidP="009E3F40">
            <w:r w:rsidRPr="009E3F40">
              <w:t>(c) To propose to the Board the members that must from part of the committee;</w:t>
            </w:r>
          </w:p>
          <w:p w14:paraId="7B27E9BF" w14:textId="77777777" w:rsidR="009E3F40" w:rsidRPr="009E3F40" w:rsidRDefault="009E3F40" w:rsidP="009E3F40">
            <w:r w:rsidRPr="009E3F40">
              <w:t xml:space="preserve">(d) To report on the </w:t>
            </w:r>
            <w:proofErr w:type="gramStart"/>
            <w:r w:rsidRPr="009E3F40">
              <w:t>systems  and</w:t>
            </w:r>
            <w:proofErr w:type="gramEnd"/>
            <w:r w:rsidRPr="009E3F40">
              <w:t xml:space="preserve"> on the amount of the annual remuneration of directors and senior management."</w:t>
            </w:r>
          </w:p>
          <w:p w14:paraId="453F3C32" w14:textId="77777777" w:rsidR="009E3F40" w:rsidRPr="009E3F40" w:rsidRDefault="009E3F40" w:rsidP="009E3F40">
            <w:r w:rsidRPr="009E3F40">
              <w:t>"</w:t>
            </w:r>
            <w:r w:rsidRPr="009E3F40">
              <w:rPr>
                <w:b/>
                <w:bCs/>
              </w:rPr>
              <w:t>RESOLVED FURTHER THAT</w:t>
            </w:r>
            <w:r w:rsidRPr="009E3F40">
              <w:t xml:space="preserve"> the committee shall have powers to act in accordance with the provisions of the Articles of Association of the company </w:t>
            </w:r>
            <w:proofErr w:type="gramStart"/>
            <w:r w:rsidRPr="009E3F40">
              <w:t>read  with</w:t>
            </w:r>
            <w:proofErr w:type="gramEnd"/>
            <w:r w:rsidRPr="009E3F40">
              <w:t xml:space="preserve"> section 178 of the Companies Act, 2013 and the SEBI (LODR) Regulations, 2015 as may be </w:t>
            </w:r>
            <w:proofErr w:type="gramStart"/>
            <w:r w:rsidRPr="009E3F40">
              <w:t>applicable  from</w:t>
            </w:r>
            <w:proofErr w:type="gramEnd"/>
            <w:r w:rsidRPr="009E3F40">
              <w:t xml:space="preserve"> time to time.</w:t>
            </w:r>
          </w:p>
          <w:p w14:paraId="25F53517" w14:textId="77777777" w:rsidR="009E3F40" w:rsidRPr="009E3F40" w:rsidRDefault="009E3F40" w:rsidP="009E3F40">
            <w:r w:rsidRPr="009E3F40">
              <w:t>Decision &amp; Voting Powers:</w:t>
            </w:r>
          </w:p>
          <w:p w14:paraId="4B026E8C" w14:textId="77777777" w:rsidR="009E3F40" w:rsidRPr="009E3F40" w:rsidRDefault="009E3F40" w:rsidP="009E3F40">
            <w:r w:rsidRPr="009E3F40">
              <w:t xml:space="preserve">All the decisions of the committee shall be taken by vote of </w:t>
            </w:r>
            <w:proofErr w:type="gramStart"/>
            <w:r w:rsidRPr="009E3F40">
              <w:t>majority,</w:t>
            </w:r>
            <w:proofErr w:type="gramEnd"/>
            <w:r w:rsidRPr="009E3F40">
              <w:t xml:space="preserve"> members of the committee shall be entitled to vote. In case of equality, the Chairman shall have one additional casting vote.</w:t>
            </w:r>
          </w:p>
          <w:p w14:paraId="3757DDBB" w14:textId="77777777" w:rsidR="009E3F40" w:rsidRPr="009E3F40" w:rsidRDefault="009E3F40" w:rsidP="009E3F40">
            <w:r w:rsidRPr="009E3F40">
              <w:t>Tenure of the Committee:</w:t>
            </w:r>
          </w:p>
          <w:p w14:paraId="40E225DA" w14:textId="77777777" w:rsidR="009E3F40" w:rsidRPr="009E3F40" w:rsidRDefault="009E3F40" w:rsidP="009E3F40">
            <w:r w:rsidRPr="009E3F40">
              <w:lastRenderedPageBreak/>
              <w:t>The committee shall continue to be in function as a committee of the Board until otherwise resolved by the Board.</w:t>
            </w:r>
          </w:p>
          <w:p w14:paraId="3ED2EAA5" w14:textId="77777777" w:rsidR="009E3F40" w:rsidRPr="009E3F40" w:rsidRDefault="009E3F40" w:rsidP="009E3F40">
            <w:r w:rsidRPr="009E3F40">
              <w:t>Meetings:</w:t>
            </w:r>
          </w:p>
          <w:p w14:paraId="3C809C99" w14:textId="77777777" w:rsidR="009E3F40" w:rsidRPr="009E3F40" w:rsidRDefault="009E3F40" w:rsidP="009E3F40">
            <w:r w:rsidRPr="009E3F40">
              <w:t>The committee shall meet on the reference made by the Board to the committee.</w:t>
            </w:r>
          </w:p>
          <w:p w14:paraId="2D047F90" w14:textId="77777777" w:rsidR="009E3F40" w:rsidRPr="009E3F40" w:rsidRDefault="009E3F40" w:rsidP="009E3F40">
            <w:r w:rsidRPr="009E3F40">
              <w:t>The committee on any matter relating to the reference made to it shall submit a report along with the resolution passed by it to the Board from time to time.</w:t>
            </w:r>
          </w:p>
          <w:p w14:paraId="209E72F5" w14:textId="77777777" w:rsidR="009E3F40" w:rsidRPr="009E3F40" w:rsidRDefault="009E3F40" w:rsidP="009E3F40">
            <w:r w:rsidRPr="009E3F40">
              <w:t xml:space="preserve">The Chairman of the committee shall attend the annual general meeting </w:t>
            </w:r>
            <w:proofErr w:type="spellStart"/>
            <w:r w:rsidRPr="009E3F40">
              <w:t>oa</w:t>
            </w:r>
            <w:proofErr w:type="spellEnd"/>
            <w:r w:rsidRPr="009E3F40">
              <w:t xml:space="preserve"> the company to provide any clarification on the matter relating to the remuneration payable to the directors of the company."</w:t>
            </w:r>
          </w:p>
          <w:p w14:paraId="79ACEAF4" w14:textId="77777777" w:rsidR="009E3F40" w:rsidRPr="009E3F40" w:rsidRDefault="009E3F40" w:rsidP="009E3F40">
            <w:r w:rsidRPr="009E3F40">
              <w:t> </w:t>
            </w:r>
          </w:p>
        </w:tc>
      </w:tr>
      <w:tr w:rsidR="009E3F40" w:rsidRPr="009E3F40" w14:paraId="0D279F38"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9E3F40" w:rsidRPr="009E3F40" w14:paraId="75D75A77" w14:textId="77777777">
              <w:trPr>
                <w:jc w:val="center"/>
              </w:trPr>
              <w:tc>
                <w:tcPr>
                  <w:tcW w:w="0" w:type="auto"/>
                  <w:vAlign w:val="center"/>
                  <w:hideMark/>
                </w:tcPr>
                <w:p w14:paraId="20AF47CD" w14:textId="77777777" w:rsidR="009E3F40" w:rsidRPr="009E3F40" w:rsidRDefault="009E3F40" w:rsidP="009E3F40">
                  <w:r w:rsidRPr="009E3F40">
                    <w:lastRenderedPageBreak/>
                    <w:t>For </w:t>
                  </w:r>
                  <w:r w:rsidRPr="009E3F40">
                    <w:rPr>
                      <w:b/>
                      <w:bCs/>
                    </w:rPr>
                    <w:t>(COMPANY NAME)</w:t>
                  </w:r>
                </w:p>
              </w:tc>
              <w:tc>
                <w:tcPr>
                  <w:tcW w:w="0" w:type="auto"/>
                  <w:vAlign w:val="center"/>
                  <w:hideMark/>
                </w:tcPr>
                <w:p w14:paraId="7F6236A5" w14:textId="77777777" w:rsidR="009E3F40" w:rsidRPr="009E3F40" w:rsidRDefault="009E3F40" w:rsidP="009E3F40">
                  <w:r w:rsidRPr="009E3F40">
                    <w:t>For </w:t>
                  </w:r>
                  <w:r w:rsidRPr="009E3F40">
                    <w:rPr>
                      <w:b/>
                      <w:bCs/>
                    </w:rPr>
                    <w:t>(COMPANY NAME)</w:t>
                  </w:r>
                </w:p>
              </w:tc>
            </w:tr>
            <w:tr w:rsidR="009E3F40" w:rsidRPr="009E3F40" w14:paraId="058B4644" w14:textId="77777777">
              <w:trPr>
                <w:jc w:val="center"/>
              </w:trPr>
              <w:tc>
                <w:tcPr>
                  <w:tcW w:w="0" w:type="auto"/>
                  <w:vAlign w:val="center"/>
                  <w:hideMark/>
                </w:tcPr>
                <w:p w14:paraId="61B67141" w14:textId="77777777" w:rsidR="009E3F40" w:rsidRPr="009E3F40" w:rsidRDefault="009E3F40" w:rsidP="009E3F40">
                  <w:r w:rsidRPr="009E3F40">
                    <w:t> </w:t>
                  </w:r>
                </w:p>
              </w:tc>
              <w:tc>
                <w:tcPr>
                  <w:tcW w:w="0" w:type="auto"/>
                  <w:vAlign w:val="center"/>
                  <w:hideMark/>
                </w:tcPr>
                <w:p w14:paraId="2F23A55A" w14:textId="77777777" w:rsidR="009E3F40" w:rsidRPr="009E3F40" w:rsidRDefault="009E3F40" w:rsidP="009E3F40">
                  <w:r w:rsidRPr="009E3F40">
                    <w:t> </w:t>
                  </w:r>
                </w:p>
              </w:tc>
            </w:tr>
            <w:tr w:rsidR="009E3F40" w:rsidRPr="009E3F40" w14:paraId="6BA255D4" w14:textId="77777777">
              <w:trPr>
                <w:jc w:val="center"/>
              </w:trPr>
              <w:tc>
                <w:tcPr>
                  <w:tcW w:w="0" w:type="auto"/>
                  <w:vAlign w:val="center"/>
                  <w:hideMark/>
                </w:tcPr>
                <w:p w14:paraId="4B1346A4" w14:textId="77777777" w:rsidR="009E3F40" w:rsidRPr="009E3F40" w:rsidRDefault="009E3F40" w:rsidP="009E3F40">
                  <w:r w:rsidRPr="009E3F40">
                    <w:t> </w:t>
                  </w:r>
                </w:p>
              </w:tc>
              <w:tc>
                <w:tcPr>
                  <w:tcW w:w="0" w:type="auto"/>
                  <w:vAlign w:val="center"/>
                  <w:hideMark/>
                </w:tcPr>
                <w:p w14:paraId="3D89D44D" w14:textId="77777777" w:rsidR="009E3F40" w:rsidRPr="009E3F40" w:rsidRDefault="009E3F40" w:rsidP="009E3F40">
                  <w:r w:rsidRPr="009E3F40">
                    <w:t> </w:t>
                  </w:r>
                </w:p>
              </w:tc>
            </w:tr>
            <w:tr w:rsidR="009E3F40" w:rsidRPr="009E3F40" w14:paraId="0A5E51BE" w14:textId="77777777">
              <w:trPr>
                <w:jc w:val="center"/>
              </w:trPr>
              <w:tc>
                <w:tcPr>
                  <w:tcW w:w="0" w:type="auto"/>
                  <w:vAlign w:val="center"/>
                  <w:hideMark/>
                </w:tcPr>
                <w:p w14:paraId="4DC38746" w14:textId="77777777" w:rsidR="009E3F40" w:rsidRPr="009E3F40" w:rsidRDefault="009E3F40" w:rsidP="009E3F40">
                  <w:r w:rsidRPr="009E3F40">
                    <w:t> </w:t>
                  </w:r>
                </w:p>
              </w:tc>
              <w:tc>
                <w:tcPr>
                  <w:tcW w:w="0" w:type="auto"/>
                  <w:vAlign w:val="center"/>
                  <w:hideMark/>
                </w:tcPr>
                <w:p w14:paraId="61295993" w14:textId="77777777" w:rsidR="009E3F40" w:rsidRPr="009E3F40" w:rsidRDefault="009E3F40" w:rsidP="009E3F40">
                  <w:r w:rsidRPr="009E3F40">
                    <w:t> </w:t>
                  </w:r>
                </w:p>
              </w:tc>
            </w:tr>
            <w:tr w:rsidR="009E3F40" w:rsidRPr="009E3F40" w14:paraId="7BE5B539" w14:textId="77777777">
              <w:trPr>
                <w:jc w:val="center"/>
              </w:trPr>
              <w:tc>
                <w:tcPr>
                  <w:tcW w:w="0" w:type="auto"/>
                  <w:vAlign w:val="center"/>
                  <w:hideMark/>
                </w:tcPr>
                <w:p w14:paraId="5F72AABB" w14:textId="77777777" w:rsidR="009E3F40" w:rsidRPr="009E3F40" w:rsidRDefault="009E3F40" w:rsidP="009E3F40">
                  <w:r w:rsidRPr="009E3F40">
                    <w:rPr>
                      <w:b/>
                      <w:bCs/>
                    </w:rPr>
                    <w:t>(Director Name, Sign and Company Seal)</w:t>
                  </w:r>
                </w:p>
              </w:tc>
              <w:tc>
                <w:tcPr>
                  <w:tcW w:w="0" w:type="auto"/>
                  <w:vAlign w:val="center"/>
                  <w:hideMark/>
                </w:tcPr>
                <w:p w14:paraId="4D0CB76D" w14:textId="77777777" w:rsidR="009E3F40" w:rsidRPr="009E3F40" w:rsidRDefault="009E3F40" w:rsidP="009E3F40">
                  <w:r w:rsidRPr="009E3F40">
                    <w:rPr>
                      <w:b/>
                      <w:bCs/>
                    </w:rPr>
                    <w:t>(Director Name, Sign and Company Seal)</w:t>
                  </w:r>
                </w:p>
              </w:tc>
            </w:tr>
          </w:tbl>
          <w:p w14:paraId="366649BD" w14:textId="77777777" w:rsidR="009E3F40" w:rsidRPr="009E3F40" w:rsidRDefault="009E3F40" w:rsidP="009E3F40"/>
        </w:tc>
      </w:tr>
    </w:tbl>
    <w:p w14:paraId="5C1A347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40"/>
    <w:rsid w:val="00031CAE"/>
    <w:rsid w:val="00447B58"/>
    <w:rsid w:val="005237F3"/>
    <w:rsid w:val="006304D8"/>
    <w:rsid w:val="009E3F4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C06"/>
  <w15:chartTrackingRefBased/>
  <w15:docId w15:val="{3460D785-BD31-4D45-80A8-794FB647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3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3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3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3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3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3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3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3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3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3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F40"/>
    <w:rPr>
      <w:rFonts w:eastAsiaTheme="majorEastAsia" w:cstheme="majorBidi"/>
      <w:color w:val="272727" w:themeColor="text1" w:themeTint="D8"/>
    </w:rPr>
  </w:style>
  <w:style w:type="paragraph" w:styleId="Title">
    <w:name w:val="Title"/>
    <w:basedOn w:val="Normal"/>
    <w:next w:val="Normal"/>
    <w:link w:val="TitleChar"/>
    <w:uiPriority w:val="10"/>
    <w:qFormat/>
    <w:rsid w:val="009E3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F40"/>
    <w:pPr>
      <w:spacing w:before="160"/>
      <w:jc w:val="center"/>
    </w:pPr>
    <w:rPr>
      <w:i/>
      <w:iCs/>
      <w:color w:val="404040" w:themeColor="text1" w:themeTint="BF"/>
    </w:rPr>
  </w:style>
  <w:style w:type="character" w:customStyle="1" w:styleId="QuoteChar">
    <w:name w:val="Quote Char"/>
    <w:basedOn w:val="DefaultParagraphFont"/>
    <w:link w:val="Quote"/>
    <w:uiPriority w:val="29"/>
    <w:rsid w:val="009E3F40"/>
    <w:rPr>
      <w:i/>
      <w:iCs/>
      <w:color w:val="404040" w:themeColor="text1" w:themeTint="BF"/>
    </w:rPr>
  </w:style>
  <w:style w:type="paragraph" w:styleId="ListParagraph">
    <w:name w:val="List Paragraph"/>
    <w:basedOn w:val="Normal"/>
    <w:uiPriority w:val="34"/>
    <w:qFormat/>
    <w:rsid w:val="009E3F40"/>
    <w:pPr>
      <w:ind w:left="720"/>
      <w:contextualSpacing/>
    </w:pPr>
  </w:style>
  <w:style w:type="character" w:styleId="IntenseEmphasis">
    <w:name w:val="Intense Emphasis"/>
    <w:basedOn w:val="DefaultParagraphFont"/>
    <w:uiPriority w:val="21"/>
    <w:qFormat/>
    <w:rsid w:val="009E3F40"/>
    <w:rPr>
      <w:i/>
      <w:iCs/>
      <w:color w:val="2F5496" w:themeColor="accent1" w:themeShade="BF"/>
    </w:rPr>
  </w:style>
  <w:style w:type="paragraph" w:styleId="IntenseQuote">
    <w:name w:val="Intense Quote"/>
    <w:basedOn w:val="Normal"/>
    <w:next w:val="Normal"/>
    <w:link w:val="IntenseQuoteChar"/>
    <w:uiPriority w:val="30"/>
    <w:qFormat/>
    <w:rsid w:val="009E3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3F40"/>
    <w:rPr>
      <w:i/>
      <w:iCs/>
      <w:color w:val="2F5496" w:themeColor="accent1" w:themeShade="BF"/>
    </w:rPr>
  </w:style>
  <w:style w:type="character" w:styleId="IntenseReference">
    <w:name w:val="Intense Reference"/>
    <w:basedOn w:val="DefaultParagraphFont"/>
    <w:uiPriority w:val="32"/>
    <w:qFormat/>
    <w:rsid w:val="009E3F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2025-11-03T05:38:00Z</dcterms:created>
  <dcterms:modified xsi:type="dcterms:W3CDTF">2025-11-03T05:41:00Z</dcterms:modified>
</cp:coreProperties>
</file>