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CFBA" w14:textId="77777777"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b/>
          <w:bCs/>
          <w:color w:val="000000" w:themeColor="text1"/>
          <w:kern w:val="0"/>
          <w:sz w:val="36"/>
          <w:szCs w:val="36"/>
          <w14:ligatures w14:val="none"/>
        </w:rPr>
        <w:t>Draft Reply to the notice received for reversal of Input Tax Credit due to mismatch in GSTR-3B and GSTR-2A in view of circular 183/15/2022</w:t>
      </w:r>
    </w:p>
    <w:p w14:paraId="0FD4E4EB" w14:textId="77777777"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Date: ________</w:t>
      </w:r>
    </w:p>
    <w:p w14:paraId="755ED6BF" w14:textId="77777777"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To</w:t>
      </w:r>
    </w:p>
    <w:p w14:paraId="52615340" w14:textId="77777777"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The Jurisdictional Officer,</w:t>
      </w:r>
    </w:p>
    <w:p w14:paraId="7AC38D72" w14:textId="77777777"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______ Division,</w:t>
      </w:r>
    </w:p>
    <w:p w14:paraId="3B164E64" w14:textId="77777777"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______ Commissionerate</w:t>
      </w:r>
    </w:p>
    <w:p w14:paraId="61CA3575" w14:textId="77777777"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Sub— Reply to the notice received for reversal of Input Tax Credit</w:t>
      </w:r>
    </w:p>
    <w:p w14:paraId="2571AF42" w14:textId="77777777"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Dear Sir,</w:t>
      </w:r>
    </w:p>
    <w:p w14:paraId="155D4415" w14:textId="77777777"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We are in receipt of notice dated ......... under rule ……………</w:t>
      </w:r>
      <w:proofErr w:type="gramStart"/>
      <w:r w:rsidRPr="00DC1BD7">
        <w:rPr>
          <w:rFonts w:ascii="Default Font" w:eastAsia="Times New Roman" w:hAnsi="Default Font" w:cs="Times New Roman"/>
          <w:color w:val="000000" w:themeColor="text1"/>
          <w:kern w:val="0"/>
          <w:sz w:val="36"/>
          <w:szCs w:val="36"/>
          <w14:ligatures w14:val="none"/>
        </w:rPr>
        <w:t>…..</w:t>
      </w:r>
      <w:proofErr w:type="gramEnd"/>
      <w:r w:rsidRPr="00DC1BD7">
        <w:rPr>
          <w:rFonts w:ascii="Default Font" w:eastAsia="Times New Roman" w:hAnsi="Default Font" w:cs="Times New Roman"/>
          <w:color w:val="000000" w:themeColor="text1"/>
          <w:kern w:val="0"/>
          <w:sz w:val="36"/>
          <w:szCs w:val="36"/>
          <w14:ligatures w14:val="none"/>
        </w:rPr>
        <w:t xml:space="preserve"> of CGST Rules.</w:t>
      </w:r>
    </w:p>
    <w:p w14:paraId="36098995" w14:textId="5E61F20D"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In the notice received, your honor had cited certain that there was a mismatch of the ITC claimed in Form </w:t>
      </w:r>
      <w:r w:rsidRPr="00DC1BD7">
        <w:rPr>
          <w:rFonts w:ascii="Default Font" w:eastAsia="Times New Roman" w:hAnsi="Default Font" w:cs="Times New Roman"/>
          <w:b/>
          <w:bCs/>
          <w:color w:val="000000" w:themeColor="text1"/>
          <w:kern w:val="0"/>
          <w:sz w:val="36"/>
          <w:szCs w:val="36"/>
          <w:u w:val="single"/>
          <w14:ligatures w14:val="none"/>
        </w:rPr>
        <w:t>GSTR-3B</w:t>
      </w:r>
      <w:r w:rsidRPr="00DC1BD7">
        <w:rPr>
          <w:rFonts w:ascii="Default Font" w:eastAsia="Times New Roman" w:hAnsi="Default Font" w:cs="Times New Roman"/>
          <w:color w:val="000000" w:themeColor="text1"/>
          <w:kern w:val="0"/>
          <w:sz w:val="36"/>
          <w:szCs w:val="36"/>
          <w14:ligatures w14:val="none"/>
        </w:rPr>
        <w:t> and the same was not reflected in FORM </w:t>
      </w:r>
      <w:r w:rsidRPr="00DC1BD7">
        <w:rPr>
          <w:rFonts w:ascii="Default Font" w:eastAsia="Times New Roman" w:hAnsi="Default Font" w:cs="Times New Roman"/>
          <w:b/>
          <w:bCs/>
          <w:color w:val="000000" w:themeColor="text1"/>
          <w:kern w:val="0"/>
          <w:sz w:val="36"/>
          <w:szCs w:val="36"/>
          <w:u w:val="single"/>
          <w14:ligatures w14:val="none"/>
        </w:rPr>
        <w:t>GSTR-2</w:t>
      </w:r>
      <w:proofErr w:type="gramStart"/>
      <w:r w:rsidRPr="00DC1BD7">
        <w:rPr>
          <w:rFonts w:ascii="Default Font" w:eastAsia="Times New Roman" w:hAnsi="Default Font" w:cs="Times New Roman"/>
          <w:b/>
          <w:bCs/>
          <w:color w:val="000000" w:themeColor="text1"/>
          <w:kern w:val="0"/>
          <w:sz w:val="36"/>
          <w:szCs w:val="36"/>
          <w:u w:val="single"/>
          <w14:ligatures w14:val="none"/>
        </w:rPr>
        <w:t>A</w:t>
      </w:r>
      <w:r w:rsidRPr="00DC1BD7">
        <w:rPr>
          <w:rFonts w:ascii="Default Font" w:eastAsia="Times New Roman" w:hAnsi="Default Font" w:cs="Times New Roman"/>
          <w:color w:val="000000" w:themeColor="text1"/>
          <w:kern w:val="0"/>
          <w:sz w:val="36"/>
          <w:szCs w:val="36"/>
          <w14:ligatures w14:val="none"/>
        </w:rPr>
        <w:t>  for</w:t>
      </w:r>
      <w:proofErr w:type="gramEnd"/>
      <w:r w:rsidRPr="00DC1BD7">
        <w:rPr>
          <w:rFonts w:ascii="Default Font" w:eastAsia="Times New Roman" w:hAnsi="Default Font" w:cs="Times New Roman"/>
          <w:color w:val="000000" w:themeColor="text1"/>
          <w:kern w:val="0"/>
          <w:sz w:val="36"/>
          <w:szCs w:val="36"/>
          <w14:ligatures w14:val="none"/>
        </w:rPr>
        <w:t xml:space="preserve"> the period 2017-18 &amp; 2018-19…………... Your honor has directed us to reconcile such mismatch and to furnish documents in support of such reconciliation by ........</w:t>
      </w:r>
    </w:p>
    <w:p w14:paraId="26EFFC90" w14:textId="77777777"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 xml:space="preserve">We submit our reply as </w:t>
      </w:r>
      <w:proofErr w:type="gramStart"/>
      <w:r w:rsidRPr="00DC1BD7">
        <w:rPr>
          <w:rFonts w:ascii="Default Font" w:eastAsia="Times New Roman" w:hAnsi="Default Font" w:cs="Times New Roman"/>
          <w:color w:val="000000" w:themeColor="text1"/>
          <w:kern w:val="0"/>
          <w:sz w:val="36"/>
          <w:szCs w:val="36"/>
          <w14:ligatures w14:val="none"/>
        </w:rPr>
        <w:t>below:-</w:t>
      </w:r>
      <w:proofErr w:type="gramEnd"/>
    </w:p>
    <w:p w14:paraId="5FB8D536" w14:textId="77777777"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We…………………. are engaged in business of ……………………</w:t>
      </w:r>
    </w:p>
    <w:p w14:paraId="50D85B99" w14:textId="1546A2D3"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As per </w:t>
      </w:r>
      <w:r w:rsidRPr="00DC1BD7">
        <w:rPr>
          <w:rFonts w:ascii="Default Font" w:eastAsia="Times New Roman" w:hAnsi="Default Font" w:cs="Times New Roman"/>
          <w:b/>
          <w:bCs/>
          <w:color w:val="000000" w:themeColor="text1"/>
          <w:kern w:val="0"/>
          <w:sz w:val="36"/>
          <w:szCs w:val="36"/>
          <w:u w:val="single"/>
          <w14:ligatures w14:val="none"/>
        </w:rPr>
        <w:t>Section 16</w:t>
      </w:r>
      <w:r w:rsidRPr="00DC1BD7">
        <w:rPr>
          <w:rFonts w:ascii="Default Font" w:eastAsia="Times New Roman" w:hAnsi="Default Font" w:cs="Times New Roman"/>
          <w:color w:val="000000" w:themeColor="text1"/>
          <w:kern w:val="0"/>
          <w:sz w:val="36"/>
          <w:szCs w:val="36"/>
          <w14:ligatures w14:val="none"/>
        </w:rPr>
        <w:t> of CGST Act, the following condition are required to be fulfilled by the taxpayer to claim ITC—</w:t>
      </w:r>
    </w:p>
    <w:p w14:paraId="173ED467" w14:textId="77777777"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proofErr w:type="spellStart"/>
      <w:r w:rsidRPr="00DC1BD7">
        <w:rPr>
          <w:rFonts w:ascii="Default Font" w:eastAsia="Times New Roman" w:hAnsi="Default Font" w:cs="Times New Roman"/>
          <w:color w:val="000000" w:themeColor="text1"/>
          <w:kern w:val="0"/>
          <w:sz w:val="36"/>
          <w:szCs w:val="36"/>
          <w14:ligatures w14:val="none"/>
        </w:rPr>
        <w:t>i</w:t>
      </w:r>
      <w:proofErr w:type="spellEnd"/>
      <w:r w:rsidRPr="00DC1BD7">
        <w:rPr>
          <w:rFonts w:ascii="Default Font" w:eastAsia="Times New Roman" w:hAnsi="Default Font" w:cs="Times New Roman"/>
          <w:color w:val="000000" w:themeColor="text1"/>
          <w:kern w:val="0"/>
          <w:sz w:val="36"/>
          <w:szCs w:val="36"/>
          <w14:ligatures w14:val="none"/>
        </w:rPr>
        <w:t>) that he is in possession of a tax invoice or debit note issued by the supplier or such other tax paying documents;</w:t>
      </w:r>
    </w:p>
    <w:p w14:paraId="60672265" w14:textId="77777777"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lastRenderedPageBreak/>
        <w:t>ii) that he has received the goods or services or both;</w:t>
      </w:r>
    </w:p>
    <w:p w14:paraId="6F9F789F" w14:textId="77777777"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iii) that he has made payment for the amount towards the value of supply, along with tax payable thereon, to the supplier.</w:t>
      </w:r>
    </w:p>
    <w:p w14:paraId="53E3563C" w14:textId="1AC96FA5"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We have fulfilled all conditions as prescribed under </w:t>
      </w:r>
      <w:r w:rsidRPr="00DC1BD7">
        <w:rPr>
          <w:rFonts w:ascii="Default Font" w:eastAsia="Times New Roman" w:hAnsi="Default Font" w:cs="Times New Roman"/>
          <w:b/>
          <w:bCs/>
          <w:color w:val="000000" w:themeColor="text1"/>
          <w:kern w:val="0"/>
          <w:sz w:val="36"/>
          <w:szCs w:val="36"/>
          <w:u w:val="single"/>
          <w14:ligatures w14:val="none"/>
        </w:rPr>
        <w:t>section 16</w:t>
      </w:r>
      <w:r w:rsidRPr="00DC1BD7">
        <w:rPr>
          <w:rFonts w:ascii="Default Font" w:eastAsia="Times New Roman" w:hAnsi="Default Font" w:cs="Times New Roman"/>
          <w:color w:val="000000" w:themeColor="text1"/>
          <w:kern w:val="0"/>
          <w:sz w:val="36"/>
          <w:szCs w:val="36"/>
          <w14:ligatures w14:val="none"/>
        </w:rPr>
        <w:t> of CGST Act &amp; there is no excess claimed of ITC in </w:t>
      </w:r>
      <w:r w:rsidRPr="00DC1BD7">
        <w:rPr>
          <w:rFonts w:ascii="Default Font" w:eastAsia="Times New Roman" w:hAnsi="Default Font" w:cs="Times New Roman"/>
          <w:b/>
          <w:bCs/>
          <w:color w:val="000000" w:themeColor="text1"/>
          <w:kern w:val="0"/>
          <w:sz w:val="36"/>
          <w:szCs w:val="36"/>
          <w:u w:val="single"/>
          <w14:ligatures w14:val="none"/>
        </w:rPr>
        <w:t>GSTR-3B</w:t>
      </w:r>
      <w:r w:rsidRPr="00DC1BD7">
        <w:rPr>
          <w:rFonts w:ascii="Default Font" w:eastAsia="Times New Roman" w:hAnsi="Default Font" w:cs="Times New Roman"/>
          <w:color w:val="000000" w:themeColor="text1"/>
          <w:kern w:val="0"/>
          <w:sz w:val="36"/>
          <w:szCs w:val="36"/>
          <w14:ligatures w14:val="none"/>
        </w:rPr>
        <w:t> as stated in the show cause notice. We have all physical invoices on the basis of which we have claimed the ITC.</w:t>
      </w:r>
    </w:p>
    <w:p w14:paraId="537019FB" w14:textId="1C67D7D2"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It is mentioned that FORM </w:t>
      </w:r>
      <w:r w:rsidRPr="00DC1BD7">
        <w:rPr>
          <w:rFonts w:ascii="Default Font" w:eastAsia="Times New Roman" w:hAnsi="Default Font" w:cs="Times New Roman"/>
          <w:b/>
          <w:bCs/>
          <w:color w:val="000000" w:themeColor="text1"/>
          <w:kern w:val="0"/>
          <w:sz w:val="36"/>
          <w:szCs w:val="36"/>
          <w:u w:val="single"/>
          <w14:ligatures w14:val="none"/>
        </w:rPr>
        <w:t>GSTR-2A</w:t>
      </w:r>
      <w:r w:rsidRPr="00DC1BD7">
        <w:rPr>
          <w:rFonts w:ascii="Default Font" w:eastAsia="Times New Roman" w:hAnsi="Default Font" w:cs="Times New Roman"/>
          <w:color w:val="000000" w:themeColor="text1"/>
          <w:kern w:val="0"/>
          <w:sz w:val="36"/>
          <w:szCs w:val="36"/>
          <w14:ligatures w14:val="none"/>
        </w:rPr>
        <w:t xml:space="preserve"> could not be made available to the taxpayers on the common portal during the initial stages of implementation of GST. Further, restrictions regarding </w:t>
      </w:r>
      <w:proofErr w:type="spellStart"/>
      <w:r w:rsidRPr="00DC1BD7">
        <w:rPr>
          <w:rFonts w:ascii="Default Font" w:eastAsia="Times New Roman" w:hAnsi="Default Font" w:cs="Times New Roman"/>
          <w:color w:val="000000" w:themeColor="text1"/>
          <w:kern w:val="0"/>
          <w:sz w:val="36"/>
          <w:szCs w:val="36"/>
          <w14:ligatures w14:val="none"/>
        </w:rPr>
        <w:t>availment</w:t>
      </w:r>
      <w:proofErr w:type="spellEnd"/>
      <w:r w:rsidRPr="00DC1BD7">
        <w:rPr>
          <w:rFonts w:ascii="Default Font" w:eastAsia="Times New Roman" w:hAnsi="Default Font" w:cs="Times New Roman"/>
          <w:color w:val="000000" w:themeColor="text1"/>
          <w:kern w:val="0"/>
          <w:sz w:val="36"/>
          <w:szCs w:val="36"/>
          <w14:ligatures w14:val="none"/>
        </w:rPr>
        <w:t xml:space="preserve"> of ITC by the registered persons </w:t>
      </w:r>
      <w:proofErr w:type="spellStart"/>
      <w:r w:rsidRPr="00DC1BD7">
        <w:rPr>
          <w:rFonts w:ascii="Default Font" w:eastAsia="Times New Roman" w:hAnsi="Default Font" w:cs="Times New Roman"/>
          <w:color w:val="000000" w:themeColor="text1"/>
          <w:kern w:val="0"/>
          <w:sz w:val="36"/>
          <w:szCs w:val="36"/>
          <w14:ligatures w14:val="none"/>
        </w:rPr>
        <w:t>upto</w:t>
      </w:r>
      <w:proofErr w:type="spellEnd"/>
      <w:r w:rsidRPr="00DC1BD7">
        <w:rPr>
          <w:rFonts w:ascii="Default Font" w:eastAsia="Times New Roman" w:hAnsi="Default Font" w:cs="Times New Roman"/>
          <w:color w:val="000000" w:themeColor="text1"/>
          <w:kern w:val="0"/>
          <w:sz w:val="36"/>
          <w:szCs w:val="36"/>
          <w14:ligatures w14:val="none"/>
        </w:rPr>
        <w:t xml:space="preserve"> certain specified limit beyond the ITC available as per FORM </w:t>
      </w:r>
      <w:r w:rsidRPr="00DC1BD7">
        <w:rPr>
          <w:rFonts w:ascii="Default Font" w:eastAsia="Times New Roman" w:hAnsi="Default Font" w:cs="Times New Roman"/>
          <w:b/>
          <w:bCs/>
          <w:color w:val="000000" w:themeColor="text1"/>
          <w:kern w:val="0"/>
          <w:sz w:val="36"/>
          <w:szCs w:val="36"/>
          <w:u w:val="single"/>
          <w14:ligatures w14:val="none"/>
        </w:rPr>
        <w:t>GSTR-2A</w:t>
      </w:r>
      <w:r w:rsidRPr="00DC1BD7">
        <w:rPr>
          <w:rFonts w:ascii="Default Font" w:eastAsia="Times New Roman" w:hAnsi="Default Font" w:cs="Times New Roman"/>
          <w:color w:val="000000" w:themeColor="text1"/>
          <w:kern w:val="0"/>
          <w:sz w:val="36"/>
          <w:szCs w:val="36"/>
          <w14:ligatures w14:val="none"/>
        </w:rPr>
        <w:t> were provided under </w:t>
      </w:r>
      <w:r w:rsidRPr="00DC1BD7">
        <w:rPr>
          <w:rFonts w:ascii="Default Font" w:eastAsia="Times New Roman" w:hAnsi="Default Font" w:cs="Times New Roman"/>
          <w:b/>
          <w:bCs/>
          <w:color w:val="000000" w:themeColor="text1"/>
          <w:kern w:val="0"/>
          <w:sz w:val="36"/>
          <w:szCs w:val="36"/>
          <w:u w:val="single"/>
          <w14:ligatures w14:val="none"/>
        </w:rPr>
        <w:t>Rule 36</w:t>
      </w:r>
      <w:r w:rsidRPr="00DC1BD7">
        <w:rPr>
          <w:rFonts w:ascii="Default Font" w:eastAsia="Times New Roman" w:hAnsi="Default Font" w:cs="Times New Roman"/>
          <w:color w:val="000000" w:themeColor="text1"/>
          <w:kern w:val="0"/>
          <w:sz w:val="36"/>
          <w:szCs w:val="36"/>
          <w14:ligatures w14:val="none"/>
        </w:rPr>
        <w:t>(4) of Central Goods and Services Tax Rules, 2017 only with effect from 9th October 2019. However, the availability of ITC was subjected to restrictions and conditions specified in </w:t>
      </w:r>
      <w:r w:rsidRPr="00DC1BD7">
        <w:rPr>
          <w:rFonts w:ascii="Default Font" w:eastAsia="Times New Roman" w:hAnsi="Default Font" w:cs="Times New Roman"/>
          <w:b/>
          <w:bCs/>
          <w:color w:val="000000" w:themeColor="text1"/>
          <w:kern w:val="0"/>
          <w:sz w:val="36"/>
          <w:szCs w:val="36"/>
          <w:u w:val="single"/>
          <w14:ligatures w14:val="none"/>
        </w:rPr>
        <w:t>Section 16</w:t>
      </w:r>
      <w:r w:rsidRPr="00DC1BD7">
        <w:rPr>
          <w:rFonts w:ascii="Default Font" w:eastAsia="Times New Roman" w:hAnsi="Default Font" w:cs="Times New Roman"/>
          <w:color w:val="000000" w:themeColor="text1"/>
          <w:kern w:val="0"/>
          <w:sz w:val="36"/>
          <w:szCs w:val="36"/>
          <w14:ligatures w14:val="none"/>
        </w:rPr>
        <w:t> of CGST Act from 1st July, 2017 itself.</w:t>
      </w:r>
    </w:p>
    <w:p w14:paraId="0EA19864" w14:textId="2C0A0271"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On merits, it is submitted that the respondent authorities have failed to take into consideration Circular No. </w:t>
      </w:r>
      <w:r w:rsidRPr="00DC1BD7">
        <w:rPr>
          <w:rFonts w:ascii="Default Font" w:eastAsia="Times New Roman" w:hAnsi="Default Font" w:cs="Times New Roman"/>
          <w:b/>
          <w:bCs/>
          <w:color w:val="000000" w:themeColor="text1"/>
          <w:kern w:val="0"/>
          <w:sz w:val="36"/>
          <w:szCs w:val="36"/>
          <w:u w:val="single"/>
          <w14:ligatures w14:val="none"/>
        </w:rPr>
        <w:t>183/15/2022</w:t>
      </w:r>
      <w:r w:rsidRPr="00DC1BD7">
        <w:rPr>
          <w:rFonts w:ascii="Default Font" w:eastAsia="Times New Roman" w:hAnsi="Default Font" w:cs="Times New Roman"/>
          <w:color w:val="000000" w:themeColor="text1"/>
          <w:kern w:val="0"/>
          <w:sz w:val="36"/>
          <w:szCs w:val="36"/>
          <w14:ligatures w14:val="none"/>
        </w:rPr>
        <w:t>-GST dated 27 December, 2022 whereby certain clarifications issued on the respondent authorities have not been followed.</w:t>
      </w:r>
    </w:p>
    <w:p w14:paraId="685FDE83" w14:textId="39D2ABED"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The Central Board of Indirect Taxes and Customs (CBIC) had made it clear that the GST department can request a certificate from a Chartered Accountant or a Cost Accountant for the case, a discrepancy between the ITC claimed in Form </w:t>
      </w:r>
      <w:r w:rsidRPr="00DC1BD7">
        <w:rPr>
          <w:rFonts w:ascii="Default Font" w:eastAsia="Times New Roman" w:hAnsi="Default Font" w:cs="Times New Roman"/>
          <w:b/>
          <w:bCs/>
          <w:color w:val="000000" w:themeColor="text1"/>
          <w:kern w:val="0"/>
          <w:sz w:val="36"/>
          <w:szCs w:val="36"/>
          <w:u w:val="single"/>
          <w14:ligatures w14:val="none"/>
        </w:rPr>
        <w:t>GSTR-3B</w:t>
      </w:r>
      <w:r w:rsidRPr="00DC1BD7">
        <w:rPr>
          <w:rFonts w:ascii="Default Font" w:eastAsia="Times New Roman" w:hAnsi="Default Font" w:cs="Times New Roman"/>
          <w:color w:val="000000" w:themeColor="text1"/>
          <w:kern w:val="0"/>
          <w:sz w:val="36"/>
          <w:szCs w:val="36"/>
          <w14:ligatures w14:val="none"/>
        </w:rPr>
        <w:t> and that available in Form </w:t>
      </w:r>
      <w:r w:rsidRPr="00DC1BD7">
        <w:rPr>
          <w:rFonts w:ascii="Default Font" w:eastAsia="Times New Roman" w:hAnsi="Default Font" w:cs="Times New Roman"/>
          <w:b/>
          <w:bCs/>
          <w:color w:val="000000" w:themeColor="text1"/>
          <w:kern w:val="0"/>
          <w:sz w:val="36"/>
          <w:szCs w:val="36"/>
          <w:u w:val="single"/>
          <w14:ligatures w14:val="none"/>
        </w:rPr>
        <w:t>GSTR 2A</w:t>
      </w:r>
      <w:r w:rsidRPr="00DC1BD7">
        <w:rPr>
          <w:rFonts w:ascii="Default Font" w:eastAsia="Times New Roman" w:hAnsi="Default Font" w:cs="Times New Roman"/>
          <w:color w:val="000000" w:themeColor="text1"/>
          <w:kern w:val="0"/>
          <w:sz w:val="36"/>
          <w:szCs w:val="36"/>
          <w14:ligatures w14:val="none"/>
        </w:rPr>
        <w:t> of the registered person. This is done in order to show that the supplier’s invoices have actually been made to the said registered person and that the supplier has paid the tax in his return in FORM </w:t>
      </w:r>
      <w:r w:rsidRPr="00DC1BD7">
        <w:rPr>
          <w:rFonts w:ascii="Default Font" w:eastAsia="Times New Roman" w:hAnsi="Default Font" w:cs="Times New Roman"/>
          <w:b/>
          <w:bCs/>
          <w:color w:val="000000" w:themeColor="text1"/>
          <w:kern w:val="0"/>
          <w:sz w:val="36"/>
          <w:szCs w:val="36"/>
          <w:u w:val="single"/>
          <w14:ligatures w14:val="none"/>
        </w:rPr>
        <w:t>GSTR 3B</w:t>
      </w:r>
      <w:r w:rsidRPr="00DC1BD7">
        <w:rPr>
          <w:rFonts w:ascii="Default Font" w:eastAsia="Times New Roman" w:hAnsi="Default Font" w:cs="Times New Roman"/>
          <w:color w:val="000000" w:themeColor="text1"/>
          <w:kern w:val="0"/>
          <w:sz w:val="36"/>
          <w:szCs w:val="36"/>
          <w14:ligatures w14:val="none"/>
        </w:rPr>
        <w:t>.</w:t>
      </w:r>
    </w:p>
    <w:p w14:paraId="40E82B8B" w14:textId="2B96B18F"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 xml:space="preserve">Since, we are a </w:t>
      </w:r>
      <w:proofErr w:type="gramStart"/>
      <w:r w:rsidRPr="00DC1BD7">
        <w:rPr>
          <w:rFonts w:ascii="Default Font" w:eastAsia="Times New Roman" w:hAnsi="Default Font" w:cs="Times New Roman"/>
          <w:color w:val="000000" w:themeColor="text1"/>
          <w:kern w:val="0"/>
          <w:sz w:val="36"/>
          <w:szCs w:val="36"/>
          <w14:ligatures w14:val="none"/>
        </w:rPr>
        <w:t>law abiding</w:t>
      </w:r>
      <w:proofErr w:type="gramEnd"/>
      <w:r w:rsidRPr="00DC1BD7">
        <w:rPr>
          <w:rFonts w:ascii="Default Font" w:eastAsia="Times New Roman" w:hAnsi="Default Font" w:cs="Times New Roman"/>
          <w:color w:val="000000" w:themeColor="text1"/>
          <w:kern w:val="0"/>
          <w:sz w:val="36"/>
          <w:szCs w:val="36"/>
          <w14:ligatures w14:val="none"/>
        </w:rPr>
        <w:t xml:space="preserve"> </w:t>
      </w:r>
      <w:proofErr w:type="spellStart"/>
      <w:r w:rsidRPr="00DC1BD7">
        <w:rPr>
          <w:rFonts w:ascii="Default Font" w:eastAsia="Times New Roman" w:hAnsi="Default Font" w:cs="Times New Roman"/>
          <w:color w:val="000000" w:themeColor="text1"/>
          <w:kern w:val="0"/>
          <w:sz w:val="36"/>
          <w:szCs w:val="36"/>
          <w14:ligatures w14:val="none"/>
        </w:rPr>
        <w:t>assessee</w:t>
      </w:r>
      <w:proofErr w:type="spellEnd"/>
      <w:r w:rsidRPr="00DC1BD7">
        <w:rPr>
          <w:rFonts w:ascii="Default Font" w:eastAsia="Times New Roman" w:hAnsi="Default Font" w:cs="Times New Roman"/>
          <w:color w:val="000000" w:themeColor="text1"/>
          <w:kern w:val="0"/>
          <w:sz w:val="36"/>
          <w:szCs w:val="36"/>
          <w14:ligatures w14:val="none"/>
        </w:rPr>
        <w:t xml:space="preserve"> and always comply with the GST Laws, your honor is requested to kindly accept our brief justification in the matter of discrepancies in ITC availed in </w:t>
      </w:r>
      <w:r w:rsidRPr="00DC1BD7">
        <w:rPr>
          <w:rFonts w:ascii="Default Font" w:eastAsia="Times New Roman" w:hAnsi="Default Font" w:cs="Times New Roman"/>
          <w:b/>
          <w:bCs/>
          <w:color w:val="000000" w:themeColor="text1"/>
          <w:kern w:val="0"/>
          <w:sz w:val="36"/>
          <w:szCs w:val="36"/>
          <w:u w:val="single"/>
          <w14:ligatures w14:val="none"/>
        </w:rPr>
        <w:t>GSTR-3B</w:t>
      </w:r>
      <w:r w:rsidRPr="00DC1BD7">
        <w:rPr>
          <w:rFonts w:ascii="Default Font" w:eastAsia="Times New Roman" w:hAnsi="Default Font" w:cs="Times New Roman"/>
          <w:color w:val="000000" w:themeColor="text1"/>
          <w:kern w:val="0"/>
          <w:sz w:val="36"/>
          <w:szCs w:val="36"/>
          <w14:ligatures w14:val="none"/>
        </w:rPr>
        <w:t> and ITC available in </w:t>
      </w:r>
      <w:r w:rsidRPr="00DC1BD7">
        <w:rPr>
          <w:rFonts w:ascii="Default Font" w:eastAsia="Times New Roman" w:hAnsi="Default Font" w:cs="Times New Roman"/>
          <w:b/>
          <w:bCs/>
          <w:color w:val="000000" w:themeColor="text1"/>
          <w:kern w:val="0"/>
          <w:sz w:val="36"/>
          <w:szCs w:val="36"/>
          <w:u w:val="single"/>
          <w14:ligatures w14:val="none"/>
        </w:rPr>
        <w:t>GSTR 2A</w:t>
      </w:r>
      <w:r w:rsidRPr="00DC1BD7">
        <w:rPr>
          <w:rFonts w:ascii="Default Font" w:eastAsia="Times New Roman" w:hAnsi="Default Font" w:cs="Times New Roman"/>
          <w:color w:val="000000" w:themeColor="text1"/>
          <w:kern w:val="0"/>
          <w:sz w:val="36"/>
          <w:szCs w:val="36"/>
          <w14:ligatures w14:val="none"/>
        </w:rPr>
        <w:t> for the period………</w:t>
      </w:r>
    </w:p>
    <w:p w14:paraId="25DB592D" w14:textId="77777777"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Hope you will find the above reply in order and will</w:t>
      </w:r>
    </w:p>
    <w:p w14:paraId="6AF8D97A" w14:textId="77777777"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We pray to take our reply on record and rest the issue in the light of Provisions as per Law. For this act of kindness, your petitioner as in duty bound shall remain grateful.</w:t>
      </w:r>
    </w:p>
    <w:p w14:paraId="67BC1E1F" w14:textId="77777777"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Thanking you</w:t>
      </w:r>
    </w:p>
    <w:p w14:paraId="36DC6E65" w14:textId="77777777"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Yours faithfully</w:t>
      </w:r>
    </w:p>
    <w:p w14:paraId="4183D815" w14:textId="77777777" w:rsidR="00DC1BD7" w:rsidRPr="00DC1BD7" w:rsidRDefault="00DC1BD7" w:rsidP="00DC1BD7">
      <w:pPr>
        <w:spacing w:after="150" w:line="408" w:lineRule="atLeast"/>
        <w:rPr>
          <w:rFonts w:ascii="Default Font" w:eastAsia="Times New Roman" w:hAnsi="Default Font" w:cs="Times New Roman"/>
          <w:color w:val="000000" w:themeColor="text1"/>
          <w:kern w:val="0"/>
          <w:sz w:val="36"/>
          <w:szCs w:val="36"/>
          <w14:ligatures w14:val="none"/>
        </w:rPr>
      </w:pPr>
      <w:r w:rsidRPr="00DC1BD7">
        <w:rPr>
          <w:rFonts w:ascii="Default Font" w:eastAsia="Times New Roman" w:hAnsi="Default Font" w:cs="Times New Roman"/>
          <w:color w:val="000000" w:themeColor="text1"/>
          <w:kern w:val="0"/>
          <w:sz w:val="36"/>
          <w:szCs w:val="36"/>
          <w14:ligatures w14:val="none"/>
        </w:rPr>
        <w:t>For</w:t>
      </w:r>
    </w:p>
    <w:p w14:paraId="0A20140D" w14:textId="3CDC5E40" w:rsidR="005237F3" w:rsidRPr="00DC1BD7" w:rsidRDefault="00DC1BD7" w:rsidP="00DC1BD7">
      <w:pPr>
        <w:rPr>
          <w:color w:val="000000" w:themeColor="text1"/>
        </w:rPr>
      </w:pPr>
      <w:r w:rsidRPr="00DC1BD7">
        <w:rPr>
          <w:rFonts w:ascii="Default Font" w:eastAsia="Times New Roman" w:hAnsi="Default Font" w:cs="Times New Roman"/>
          <w:color w:val="000000" w:themeColor="text1"/>
          <w:kern w:val="0"/>
          <w:sz w:val="36"/>
          <w:szCs w:val="36"/>
          <w14:ligatures w14:val="none"/>
        </w:rPr>
        <w:t>(Authorized Representative)</w:t>
      </w:r>
    </w:p>
    <w:sectPr w:rsidR="005237F3" w:rsidRPr="00DC1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D7"/>
    <w:rsid w:val="00031CAE"/>
    <w:rsid w:val="00447B58"/>
    <w:rsid w:val="005237F3"/>
    <w:rsid w:val="006C26A2"/>
    <w:rsid w:val="00DC1BD7"/>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3ADB"/>
  <w15:chartTrackingRefBased/>
  <w15:docId w15:val="{1185252D-1B9A-48EB-BF94-0B936DDC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B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1B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1B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1B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1B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1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B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1B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1B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1B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1B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1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BD7"/>
    <w:rPr>
      <w:rFonts w:eastAsiaTheme="majorEastAsia" w:cstheme="majorBidi"/>
      <w:color w:val="272727" w:themeColor="text1" w:themeTint="D8"/>
    </w:rPr>
  </w:style>
  <w:style w:type="paragraph" w:styleId="Title">
    <w:name w:val="Title"/>
    <w:basedOn w:val="Normal"/>
    <w:next w:val="Normal"/>
    <w:link w:val="TitleChar"/>
    <w:uiPriority w:val="10"/>
    <w:qFormat/>
    <w:rsid w:val="00DC1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BD7"/>
    <w:pPr>
      <w:spacing w:before="160"/>
      <w:jc w:val="center"/>
    </w:pPr>
    <w:rPr>
      <w:i/>
      <w:iCs/>
      <w:color w:val="404040" w:themeColor="text1" w:themeTint="BF"/>
    </w:rPr>
  </w:style>
  <w:style w:type="character" w:customStyle="1" w:styleId="QuoteChar">
    <w:name w:val="Quote Char"/>
    <w:basedOn w:val="DefaultParagraphFont"/>
    <w:link w:val="Quote"/>
    <w:uiPriority w:val="29"/>
    <w:rsid w:val="00DC1BD7"/>
    <w:rPr>
      <w:i/>
      <w:iCs/>
      <w:color w:val="404040" w:themeColor="text1" w:themeTint="BF"/>
    </w:rPr>
  </w:style>
  <w:style w:type="paragraph" w:styleId="ListParagraph">
    <w:name w:val="List Paragraph"/>
    <w:basedOn w:val="Normal"/>
    <w:uiPriority w:val="34"/>
    <w:qFormat/>
    <w:rsid w:val="00DC1BD7"/>
    <w:pPr>
      <w:ind w:left="720"/>
      <w:contextualSpacing/>
    </w:pPr>
  </w:style>
  <w:style w:type="character" w:styleId="IntenseEmphasis">
    <w:name w:val="Intense Emphasis"/>
    <w:basedOn w:val="DefaultParagraphFont"/>
    <w:uiPriority w:val="21"/>
    <w:qFormat/>
    <w:rsid w:val="00DC1BD7"/>
    <w:rPr>
      <w:i/>
      <w:iCs/>
      <w:color w:val="2F5496" w:themeColor="accent1" w:themeShade="BF"/>
    </w:rPr>
  </w:style>
  <w:style w:type="paragraph" w:styleId="IntenseQuote">
    <w:name w:val="Intense Quote"/>
    <w:basedOn w:val="Normal"/>
    <w:next w:val="Normal"/>
    <w:link w:val="IntenseQuoteChar"/>
    <w:uiPriority w:val="30"/>
    <w:qFormat/>
    <w:rsid w:val="00DC1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1BD7"/>
    <w:rPr>
      <w:i/>
      <w:iCs/>
      <w:color w:val="2F5496" w:themeColor="accent1" w:themeShade="BF"/>
    </w:rPr>
  </w:style>
  <w:style w:type="character" w:styleId="IntenseReference">
    <w:name w:val="Intense Reference"/>
    <w:basedOn w:val="DefaultParagraphFont"/>
    <w:uiPriority w:val="32"/>
    <w:qFormat/>
    <w:rsid w:val="00DC1BD7"/>
    <w:rPr>
      <w:b/>
      <w:bCs/>
      <w:smallCaps/>
      <w:color w:val="2F5496" w:themeColor="accent1" w:themeShade="BF"/>
      <w:spacing w:val="5"/>
    </w:rPr>
  </w:style>
  <w:style w:type="paragraph" w:styleId="NormalWeb">
    <w:name w:val="Normal (Web)"/>
    <w:basedOn w:val="Normal"/>
    <w:uiPriority w:val="99"/>
    <w:semiHidden/>
    <w:unhideWhenUsed/>
    <w:rsid w:val="00DC1BD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C1BD7"/>
    <w:rPr>
      <w:b/>
      <w:bCs/>
    </w:rPr>
  </w:style>
  <w:style w:type="character" w:styleId="Hyperlink">
    <w:name w:val="Hyperlink"/>
    <w:basedOn w:val="DefaultParagraphFont"/>
    <w:uiPriority w:val="99"/>
    <w:semiHidden/>
    <w:unhideWhenUsed/>
    <w:rsid w:val="00DC1B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2025-10-30T07:18:00Z</dcterms:created>
  <dcterms:modified xsi:type="dcterms:W3CDTF">2025-10-30T07:19:00Z</dcterms:modified>
</cp:coreProperties>
</file>