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F4D1" w14:textId="77777777" w:rsidR="00136D00" w:rsidRPr="00136D00" w:rsidRDefault="00136D00" w:rsidP="00136D00">
      <w:r>
        <w:t xml:space="preserve"> </w:t>
      </w:r>
      <w:r w:rsidRPr="00136D00">
        <w:rPr>
          <w:b/>
          <w:bCs/>
        </w:rPr>
        <w:t xml:space="preserve">Application for Revival of GST registration which has been cancelled due to </w:t>
      </w:r>
      <w:proofErr w:type="spellStart"/>
      <w:r w:rsidRPr="00136D00">
        <w:rPr>
          <w:b/>
          <w:bCs/>
        </w:rPr>
        <w:t>non filing</w:t>
      </w:r>
      <w:proofErr w:type="spellEnd"/>
      <w:r w:rsidRPr="00136D00">
        <w:rPr>
          <w:b/>
          <w:bCs/>
        </w:rPr>
        <w:t xml:space="preserve"> of GSTR-3B return for more than 6 months</w:t>
      </w:r>
    </w:p>
    <w:p w14:paraId="7C1BDEAC" w14:textId="77777777" w:rsidR="00136D00" w:rsidRPr="00136D00" w:rsidRDefault="00136D00" w:rsidP="00136D00">
      <w:r w:rsidRPr="00136D00">
        <w:t> </w:t>
      </w:r>
    </w:p>
    <w:p w14:paraId="543A6A23" w14:textId="77777777" w:rsidR="00136D00" w:rsidRPr="00136D00" w:rsidRDefault="00136D00" w:rsidP="00136D00">
      <w:r w:rsidRPr="00136D00">
        <w:t>In the matter of M/s............................ (</w:t>
      </w:r>
      <w:proofErr w:type="gramStart"/>
      <w:r w:rsidRPr="00136D00">
        <w:t>GSTIN:.............................</w:t>
      </w:r>
      <w:proofErr w:type="gramEnd"/>
      <w:r w:rsidRPr="00136D00">
        <w:t xml:space="preserve">) And in the matter of Order for Cancellation of Registration Dated: ........................ Reference </w:t>
      </w:r>
      <w:proofErr w:type="gramStart"/>
      <w:r w:rsidRPr="00136D00">
        <w:t>Number:................................</w:t>
      </w:r>
      <w:proofErr w:type="gramEnd"/>
      <w:r w:rsidRPr="00136D00">
        <w:t xml:space="preserve"> And in </w:t>
      </w:r>
      <w:proofErr w:type="gramStart"/>
      <w:r w:rsidRPr="00136D00">
        <w:t>The</w:t>
      </w:r>
      <w:proofErr w:type="gramEnd"/>
      <w:r w:rsidRPr="00136D00">
        <w:t xml:space="preserve"> matter of</w:t>
      </w:r>
    </w:p>
    <w:p w14:paraId="6006B214" w14:textId="77777777" w:rsidR="00136D00" w:rsidRPr="00136D00" w:rsidRDefault="00136D00" w:rsidP="00136D00">
      <w:r w:rsidRPr="00136D00">
        <w:rPr>
          <w:b/>
          <w:bCs/>
        </w:rPr>
        <w:t>Sub—</w:t>
      </w:r>
      <w:r w:rsidRPr="00136D00">
        <w:t> Prayer for Revival of GSTIN..............................</w:t>
      </w:r>
    </w:p>
    <w:p w14:paraId="7BEAA2A5" w14:textId="77777777" w:rsidR="00136D00" w:rsidRPr="00136D00" w:rsidRDefault="00136D00" w:rsidP="00136D00">
      <w:r w:rsidRPr="00136D00">
        <w:t>We respectfully submit as follows-</w:t>
      </w:r>
    </w:p>
    <w:p w14:paraId="736E9E08" w14:textId="77777777" w:rsidR="00136D00" w:rsidRPr="00136D00" w:rsidRDefault="00136D00" w:rsidP="00136D00">
      <w:r w:rsidRPr="00136D00">
        <w:t>1. That we are a taxpayer dealing in ....... products with GSTIN as stated above.</w:t>
      </w:r>
    </w:p>
    <w:p w14:paraId="75B1901D" w14:textId="4DA8CDB9" w:rsidR="00136D00" w:rsidRPr="00136D00" w:rsidRDefault="00136D00" w:rsidP="00136D00">
      <w:r w:rsidRPr="00136D00">
        <w:t xml:space="preserve">2. That we have always supported The Government and amidst all hardship and disruption which the Implementation of GST Law brought with itself, we, as good and </w:t>
      </w:r>
      <w:proofErr w:type="gramStart"/>
      <w:r w:rsidRPr="00136D00">
        <w:t>law abiding</w:t>
      </w:r>
      <w:proofErr w:type="gramEnd"/>
      <w:r w:rsidRPr="00136D00">
        <w:t xml:space="preserve"> dealers, implemented the GST Law and filed all our </w:t>
      </w:r>
      <w:r w:rsidRPr="00136D00">
        <w:rPr>
          <w:b/>
          <w:bCs/>
        </w:rPr>
        <w:t>GSTR 3B</w:t>
      </w:r>
      <w:r w:rsidRPr="00136D00">
        <w:t>, </w:t>
      </w:r>
      <w:r w:rsidRPr="00136D00">
        <w:rPr>
          <w:b/>
          <w:bCs/>
        </w:rPr>
        <w:t>GSTR 1</w:t>
      </w:r>
      <w:r w:rsidRPr="00136D00">
        <w:t> in the initial year.</w:t>
      </w:r>
    </w:p>
    <w:p w14:paraId="37F2A870" w14:textId="77777777" w:rsidR="00136D00" w:rsidRPr="00136D00" w:rsidRDefault="00136D00" w:rsidP="00136D00">
      <w:r w:rsidRPr="00136D00">
        <w:t xml:space="preserve">3. However, in the last one and a half years or so we could not file our GST returns and pay the resultant taxes. </w:t>
      </w:r>
      <w:proofErr w:type="gramStart"/>
      <w:r w:rsidRPr="00136D00">
        <w:t>However</w:t>
      </w:r>
      <w:proofErr w:type="gramEnd"/>
      <w:r w:rsidRPr="00136D00">
        <w:t xml:space="preserve"> from the month of December 2019, we were just about to revive the whole position in the next months.</w:t>
      </w:r>
    </w:p>
    <w:p w14:paraId="7334ACEC" w14:textId="77777777" w:rsidR="00136D00" w:rsidRPr="00136D00" w:rsidRDefault="00136D00" w:rsidP="00136D00">
      <w:r w:rsidRPr="00136D00">
        <w:t>4. We noticed that our GSTIN was cancelled vide Order for Cancellation of Registration Dated: ........................... Reference Number..................................</w:t>
      </w:r>
    </w:p>
    <w:p w14:paraId="46DACA94" w14:textId="77777777" w:rsidR="00136D00" w:rsidRPr="00136D00" w:rsidRDefault="00136D00" w:rsidP="00136D00">
      <w:r w:rsidRPr="00136D00">
        <w:t xml:space="preserve">5. In this period, such cancellation of our GSTIN has resulted in exceptional Financial Hardship and would result in a shutdown of our business. In such a case, all our staff would also </w:t>
      </w:r>
      <w:proofErr w:type="spellStart"/>
      <w:r w:rsidRPr="00136D00">
        <w:t>loose</w:t>
      </w:r>
      <w:proofErr w:type="spellEnd"/>
      <w:r w:rsidRPr="00136D00">
        <w:t xml:space="preserve"> their jobs and it would be a great loss to the society at large.</w:t>
      </w:r>
    </w:p>
    <w:p w14:paraId="529A5885" w14:textId="77777777" w:rsidR="00136D00" w:rsidRPr="00136D00" w:rsidRDefault="00136D00" w:rsidP="00136D00">
      <w:r w:rsidRPr="00136D00">
        <w:t xml:space="preserve">6. We have no intention of not paying our taxes and would pay every rupee of our taxes due to us. </w:t>
      </w:r>
      <w:proofErr w:type="gramStart"/>
      <w:r w:rsidRPr="00136D00">
        <w:t>However</w:t>
      </w:r>
      <w:proofErr w:type="gramEnd"/>
      <w:r w:rsidRPr="00136D00">
        <w:t xml:space="preserve"> we require just 6 </w:t>
      </w:r>
      <w:proofErr w:type="spellStart"/>
      <w:r w:rsidRPr="00136D00">
        <w:t>months time</w:t>
      </w:r>
      <w:proofErr w:type="spellEnd"/>
      <w:r w:rsidRPr="00136D00">
        <w:t xml:space="preserve"> to revive and do the same. In such a situation we plead for assistance from the Government and the GST Department to come to the rescue of its dealer and citizens.</w:t>
      </w:r>
    </w:p>
    <w:p w14:paraId="0642CE78" w14:textId="77777777" w:rsidR="00136D00" w:rsidRPr="00136D00" w:rsidRDefault="00136D00" w:rsidP="00136D00">
      <w:r w:rsidRPr="00136D00">
        <w:t>We undertake that we will deposit all our dues within ………………. and streamline the entire process. In such case we pray that the Department would be kind to compute our tax liabilities and provide us with 6 installments wherein we can pay all our dues. The first installment would be paid by us immediately.</w:t>
      </w:r>
    </w:p>
    <w:p w14:paraId="4BF79780" w14:textId="77777777" w:rsidR="00136D00" w:rsidRPr="00136D00" w:rsidRDefault="00136D00" w:rsidP="00136D00">
      <w:r w:rsidRPr="00136D00">
        <w:t xml:space="preserve">In the </w:t>
      </w:r>
      <w:proofErr w:type="gramStart"/>
      <w:r w:rsidRPr="00136D00">
        <w:t>meantime</w:t>
      </w:r>
      <w:proofErr w:type="gramEnd"/>
      <w:r w:rsidRPr="00136D00">
        <w:t xml:space="preserve"> we would plead to also restore our GSTIN and help us continue our business.</w:t>
      </w:r>
    </w:p>
    <w:p w14:paraId="747BF565" w14:textId="04614EF4" w:rsidR="00136D00" w:rsidRPr="00136D00" w:rsidRDefault="00136D00" w:rsidP="00136D00">
      <w:r w:rsidRPr="00136D00">
        <w:t>9. We pray that the Department would do an assessment </w:t>
      </w:r>
      <w:r w:rsidRPr="00136D00">
        <w:rPr>
          <w:b/>
          <w:bCs/>
        </w:rPr>
        <w:t>u/s 62</w:t>
      </w:r>
      <w:r w:rsidRPr="00136D00">
        <w:t> or any other provision of The CGST Act 2017 and grant us just 6 installments </w:t>
      </w:r>
      <w:r w:rsidRPr="00136D00">
        <w:rPr>
          <w:b/>
          <w:bCs/>
        </w:rPr>
        <w:t>u/s 80</w:t>
      </w:r>
      <w:r w:rsidRPr="00136D00">
        <w:t> of The CGST Act 2017 post our compliance with all provisions including </w:t>
      </w:r>
      <w:r w:rsidRPr="00136D00">
        <w:rPr>
          <w:b/>
          <w:bCs/>
        </w:rPr>
        <w:t>Rule 158</w:t>
      </w:r>
      <w:r w:rsidRPr="00136D00">
        <w:t> of The CGST Rules 2017.</w:t>
      </w:r>
    </w:p>
    <w:p w14:paraId="5282131C" w14:textId="77777777" w:rsidR="00136D00" w:rsidRPr="00136D00" w:rsidRDefault="00136D00" w:rsidP="00136D00">
      <w:r w:rsidRPr="00136D00">
        <w:lastRenderedPageBreak/>
        <w:t>10. We undertake to co-operate with the Department in the entire process and proceedings and even submit our accounts, returns, documents and information and explanation as may be required.</w:t>
      </w:r>
    </w:p>
    <w:p w14:paraId="6323F6E8" w14:textId="77777777" w:rsidR="00136D00" w:rsidRPr="00136D00" w:rsidRDefault="00136D00" w:rsidP="00136D00">
      <w:r w:rsidRPr="00136D00">
        <w:t> </w:t>
      </w:r>
    </w:p>
    <w:p w14:paraId="75C40509" w14:textId="77777777" w:rsidR="00136D00" w:rsidRPr="00136D00" w:rsidRDefault="00136D00" w:rsidP="00136D00">
      <w:r w:rsidRPr="00136D00">
        <w:t>For MS...................................</w:t>
      </w:r>
    </w:p>
    <w:p w14:paraId="7C02138A" w14:textId="77777777" w:rsidR="00136D00" w:rsidRPr="00136D00" w:rsidRDefault="00136D00" w:rsidP="00136D00">
      <w:proofErr w:type="spellStart"/>
      <w:r w:rsidRPr="00136D00">
        <w:t>Authorised</w:t>
      </w:r>
      <w:proofErr w:type="spellEnd"/>
      <w:r w:rsidRPr="00136D00">
        <w:t xml:space="preserve"> Signatory</w:t>
      </w:r>
    </w:p>
    <w:p w14:paraId="76B49D46" w14:textId="77777777" w:rsidR="00136D00" w:rsidRPr="00136D00" w:rsidRDefault="00136D00" w:rsidP="00136D00">
      <w:r w:rsidRPr="00136D00">
        <w:t>Date: ....................</w:t>
      </w:r>
    </w:p>
    <w:p w14:paraId="0A028849" w14:textId="77777777" w:rsidR="00136D00" w:rsidRPr="00136D00" w:rsidRDefault="00136D00" w:rsidP="00136D00">
      <w:r w:rsidRPr="00136D00">
        <w:t>Place:</w:t>
      </w:r>
    </w:p>
    <w:p w14:paraId="0311B44A" w14:textId="1E3303C1"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00"/>
    <w:rsid w:val="00031CAE"/>
    <w:rsid w:val="00136D00"/>
    <w:rsid w:val="00447B58"/>
    <w:rsid w:val="005237F3"/>
    <w:rsid w:val="00E5023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9F67"/>
  <w15:chartTrackingRefBased/>
  <w15:docId w15:val="{7DA1BC5F-3A40-411F-8F14-C9B4FD3C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D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D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D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D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D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D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D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D00"/>
    <w:rPr>
      <w:rFonts w:eastAsiaTheme="majorEastAsia" w:cstheme="majorBidi"/>
      <w:color w:val="272727" w:themeColor="text1" w:themeTint="D8"/>
    </w:rPr>
  </w:style>
  <w:style w:type="paragraph" w:styleId="Title">
    <w:name w:val="Title"/>
    <w:basedOn w:val="Normal"/>
    <w:next w:val="Normal"/>
    <w:link w:val="TitleChar"/>
    <w:uiPriority w:val="10"/>
    <w:qFormat/>
    <w:rsid w:val="00136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D00"/>
    <w:pPr>
      <w:spacing w:before="160"/>
      <w:jc w:val="center"/>
    </w:pPr>
    <w:rPr>
      <w:i/>
      <w:iCs/>
      <w:color w:val="404040" w:themeColor="text1" w:themeTint="BF"/>
    </w:rPr>
  </w:style>
  <w:style w:type="character" w:customStyle="1" w:styleId="QuoteChar">
    <w:name w:val="Quote Char"/>
    <w:basedOn w:val="DefaultParagraphFont"/>
    <w:link w:val="Quote"/>
    <w:uiPriority w:val="29"/>
    <w:rsid w:val="00136D00"/>
    <w:rPr>
      <w:i/>
      <w:iCs/>
      <w:color w:val="404040" w:themeColor="text1" w:themeTint="BF"/>
    </w:rPr>
  </w:style>
  <w:style w:type="paragraph" w:styleId="ListParagraph">
    <w:name w:val="List Paragraph"/>
    <w:basedOn w:val="Normal"/>
    <w:uiPriority w:val="34"/>
    <w:qFormat/>
    <w:rsid w:val="00136D00"/>
    <w:pPr>
      <w:ind w:left="720"/>
      <w:contextualSpacing/>
    </w:pPr>
  </w:style>
  <w:style w:type="character" w:styleId="IntenseEmphasis">
    <w:name w:val="Intense Emphasis"/>
    <w:basedOn w:val="DefaultParagraphFont"/>
    <w:uiPriority w:val="21"/>
    <w:qFormat/>
    <w:rsid w:val="00136D00"/>
    <w:rPr>
      <w:i/>
      <w:iCs/>
      <w:color w:val="2F5496" w:themeColor="accent1" w:themeShade="BF"/>
    </w:rPr>
  </w:style>
  <w:style w:type="paragraph" w:styleId="IntenseQuote">
    <w:name w:val="Intense Quote"/>
    <w:basedOn w:val="Normal"/>
    <w:next w:val="Normal"/>
    <w:link w:val="IntenseQuoteChar"/>
    <w:uiPriority w:val="30"/>
    <w:qFormat/>
    <w:rsid w:val="00136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D00"/>
    <w:rPr>
      <w:i/>
      <w:iCs/>
      <w:color w:val="2F5496" w:themeColor="accent1" w:themeShade="BF"/>
    </w:rPr>
  </w:style>
  <w:style w:type="character" w:styleId="IntenseReference">
    <w:name w:val="Intense Reference"/>
    <w:basedOn w:val="DefaultParagraphFont"/>
    <w:uiPriority w:val="32"/>
    <w:qFormat/>
    <w:rsid w:val="00136D00"/>
    <w:rPr>
      <w:b/>
      <w:bCs/>
      <w:smallCaps/>
      <w:color w:val="2F5496" w:themeColor="accent1" w:themeShade="BF"/>
      <w:spacing w:val="5"/>
    </w:rPr>
  </w:style>
  <w:style w:type="paragraph" w:styleId="NormalWeb">
    <w:name w:val="Normal (Web)"/>
    <w:basedOn w:val="Normal"/>
    <w:uiPriority w:val="99"/>
    <w:semiHidden/>
    <w:unhideWhenUsed/>
    <w:rsid w:val="00136D00"/>
    <w:rPr>
      <w:rFonts w:ascii="Times New Roman" w:hAnsi="Times New Roman" w:cs="Times New Roman"/>
    </w:rPr>
  </w:style>
  <w:style w:type="character" w:styleId="Hyperlink">
    <w:name w:val="Hyperlink"/>
    <w:basedOn w:val="DefaultParagraphFont"/>
    <w:uiPriority w:val="99"/>
    <w:unhideWhenUsed/>
    <w:rsid w:val="00136D00"/>
    <w:rPr>
      <w:color w:val="0563C1" w:themeColor="hyperlink"/>
      <w:u w:val="single"/>
    </w:rPr>
  </w:style>
  <w:style w:type="character" w:styleId="UnresolvedMention">
    <w:name w:val="Unresolved Mention"/>
    <w:basedOn w:val="DefaultParagraphFont"/>
    <w:uiPriority w:val="99"/>
    <w:semiHidden/>
    <w:unhideWhenUsed/>
    <w:rsid w:val="00136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2025-10-31T06:18:00Z</dcterms:created>
  <dcterms:modified xsi:type="dcterms:W3CDTF">2025-10-31T06:18:00Z</dcterms:modified>
</cp:coreProperties>
</file>