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6FCE" w14:textId="6AD77217" w:rsidR="002316DF" w:rsidRPr="002316DF" w:rsidRDefault="00BC0060" w:rsidP="002316DF">
      <w:r>
        <w:t>[</w:t>
      </w:r>
      <w:bookmarkStart w:id="0" w:name="_GoBack"/>
      <w:bookmarkEnd w:id="0"/>
      <w:r w:rsidR="002316DF" w:rsidRPr="002316DF">
        <w:t>Date]</w:t>
      </w:r>
    </w:p>
    <w:p w14:paraId="1545F127" w14:textId="77777777" w:rsidR="002316DF" w:rsidRPr="002316DF" w:rsidRDefault="002316DF" w:rsidP="002316DF">
      <w:r w:rsidRPr="002316DF">
        <w:t>To,</w:t>
      </w:r>
      <w:r w:rsidRPr="002316DF">
        <w:br/>
        <w:t>The Proper Officer,</w:t>
      </w:r>
      <w:r w:rsidRPr="002316DF">
        <w:br/>
        <w:t>[Jurisdictional GST Office Address]</w:t>
      </w:r>
    </w:p>
    <w:p w14:paraId="37412B4D" w14:textId="77777777" w:rsidR="002316DF" w:rsidRPr="002316DF" w:rsidRDefault="002316DF" w:rsidP="002316DF">
      <w:r w:rsidRPr="002316DF">
        <w:rPr>
          <w:b/>
          <w:bCs/>
        </w:rPr>
        <w:t>Subject:</w:t>
      </w:r>
      <w:r w:rsidRPr="002316DF">
        <w:t> Response to Notice Issued Under Section 29(2)(e) of the CGST Act, 2017</w:t>
      </w:r>
    </w:p>
    <w:p w14:paraId="5A270369" w14:textId="77777777" w:rsidR="002316DF" w:rsidRPr="002316DF" w:rsidRDefault="002316DF" w:rsidP="002316DF">
      <w:r w:rsidRPr="002316DF">
        <w:rPr>
          <w:b/>
          <w:bCs/>
        </w:rPr>
        <w:t>Respected Sir,</w:t>
      </w:r>
    </w:p>
    <w:p w14:paraId="25BAB634" w14:textId="67A2FA54" w:rsidR="002316DF" w:rsidRPr="002316DF" w:rsidRDefault="002316DF" w:rsidP="002316DF">
      <w:r w:rsidRPr="002316DF">
        <w:t>This is in reference to the notice issued under </w:t>
      </w:r>
      <w:r w:rsidRPr="002316DF">
        <w:rPr>
          <w:b/>
          <w:bCs/>
        </w:rPr>
        <w:t>Section 29</w:t>
      </w:r>
      <w:r w:rsidRPr="002316DF">
        <w:t>(2)(e) of the CGST Act, 2017, dated ----------------, alleging that the GST registration obtained by us was based on </w:t>
      </w:r>
      <w:r w:rsidRPr="002316DF">
        <w:rPr>
          <w:b/>
          <w:bCs/>
        </w:rPr>
        <w:t xml:space="preserve">fraud, </w:t>
      </w:r>
      <w:proofErr w:type="spellStart"/>
      <w:r w:rsidRPr="002316DF">
        <w:rPr>
          <w:b/>
          <w:bCs/>
        </w:rPr>
        <w:t>wilful</w:t>
      </w:r>
      <w:proofErr w:type="spellEnd"/>
      <w:r w:rsidRPr="002316DF">
        <w:rPr>
          <w:b/>
          <w:bCs/>
        </w:rPr>
        <w:t xml:space="preserve"> misstatement, or suppression of facts</w:t>
      </w:r>
      <w:r w:rsidRPr="002316DF">
        <w:t>.</w:t>
      </w:r>
    </w:p>
    <w:p w14:paraId="06ECA151" w14:textId="77777777" w:rsidR="002316DF" w:rsidRPr="002316DF" w:rsidRDefault="002316DF" w:rsidP="002316DF">
      <w:r w:rsidRPr="002316DF">
        <w:t xml:space="preserve">At the outset, we wish to state that we have at all times acted in good faith and complied with the provisions of the CGST Act and the rules made thereunder. The registration was obtained in accordance with the law, and no fraudulent or </w:t>
      </w:r>
      <w:proofErr w:type="spellStart"/>
      <w:r w:rsidRPr="002316DF">
        <w:t>wilful</w:t>
      </w:r>
      <w:proofErr w:type="spellEnd"/>
      <w:r w:rsidRPr="002316DF">
        <w:t xml:space="preserve"> misstatement or suppression of facts has been made by us.</w:t>
      </w:r>
    </w:p>
    <w:p w14:paraId="3EF54B49" w14:textId="77777777" w:rsidR="002316DF" w:rsidRPr="002316DF" w:rsidRDefault="002316DF" w:rsidP="002316DF">
      <w:r w:rsidRPr="002316DF">
        <w:rPr>
          <w:b/>
          <w:bCs/>
        </w:rPr>
        <w:t>1. Background of Registration:</w:t>
      </w:r>
      <w:r w:rsidRPr="002316DF">
        <w:br/>
        <w:t>We applied for GST registration on ----------- through the GST portal, furnishing all the requisite documents, including [list the key documents like PAN, proof of business address, Aadhaar, etc.]. The registration was granted after due verification by the department.</w:t>
      </w:r>
    </w:p>
    <w:p w14:paraId="63560576" w14:textId="77777777" w:rsidR="002316DF" w:rsidRPr="002316DF" w:rsidRDefault="002316DF" w:rsidP="002316DF">
      <w:r w:rsidRPr="002316DF">
        <w:rPr>
          <w:b/>
          <w:bCs/>
        </w:rPr>
        <w:t>2. Specific Allegations in the Notice:</w:t>
      </w:r>
      <w:r w:rsidRPr="002316DF">
        <w:br/>
        <w:t>The notice alleges that the registration was obtained by means of:</w:t>
      </w:r>
    </w:p>
    <w:p w14:paraId="761C66D1" w14:textId="77777777" w:rsidR="002316DF" w:rsidRPr="002316DF" w:rsidRDefault="002316DF" w:rsidP="002316DF">
      <w:pPr>
        <w:numPr>
          <w:ilvl w:val="0"/>
          <w:numId w:val="1"/>
        </w:numPr>
      </w:pPr>
      <w:r w:rsidRPr="002316DF">
        <w:rPr>
          <w:b/>
          <w:bCs/>
        </w:rPr>
        <w:t>Fraud:</w:t>
      </w:r>
      <w:r w:rsidRPr="002316DF">
        <w:t> [Address the specific allegations related to fraud, if any, in the notice.]</w:t>
      </w:r>
    </w:p>
    <w:p w14:paraId="3AA14FCB" w14:textId="77777777" w:rsidR="002316DF" w:rsidRPr="002316DF" w:rsidRDefault="002316DF" w:rsidP="002316DF">
      <w:pPr>
        <w:numPr>
          <w:ilvl w:val="0"/>
          <w:numId w:val="1"/>
        </w:numPr>
      </w:pPr>
      <w:proofErr w:type="spellStart"/>
      <w:r w:rsidRPr="002316DF">
        <w:rPr>
          <w:b/>
          <w:bCs/>
        </w:rPr>
        <w:t>Wilful</w:t>
      </w:r>
      <w:proofErr w:type="spellEnd"/>
      <w:r w:rsidRPr="002316DF">
        <w:rPr>
          <w:b/>
          <w:bCs/>
        </w:rPr>
        <w:t xml:space="preserve"> Misstatement:</w:t>
      </w:r>
      <w:r w:rsidRPr="002316DF">
        <w:t> [Provide evidence that all statements were truthful and accurate.]</w:t>
      </w:r>
    </w:p>
    <w:p w14:paraId="597EFFED" w14:textId="77777777" w:rsidR="002316DF" w:rsidRPr="002316DF" w:rsidRDefault="002316DF" w:rsidP="002316DF">
      <w:pPr>
        <w:numPr>
          <w:ilvl w:val="0"/>
          <w:numId w:val="1"/>
        </w:numPr>
      </w:pPr>
      <w:r w:rsidRPr="002316DF">
        <w:rPr>
          <w:b/>
          <w:bCs/>
        </w:rPr>
        <w:t>Suppression of Facts:</w:t>
      </w:r>
      <w:r w:rsidRPr="002316DF">
        <w:t> [Highlight that all necessary facts and documents were disclosed at the time of registration.]</w:t>
      </w:r>
    </w:p>
    <w:p w14:paraId="782D177D" w14:textId="77777777" w:rsidR="002316DF" w:rsidRPr="002316DF" w:rsidRDefault="002316DF" w:rsidP="002316DF">
      <w:r w:rsidRPr="002316DF">
        <w:t>We categorically deny these allegations and respectfully submit the following responses to clarify our position:</w:t>
      </w:r>
    </w:p>
    <w:p w14:paraId="74EB01EE" w14:textId="77777777" w:rsidR="002316DF" w:rsidRPr="002316DF" w:rsidRDefault="002316DF" w:rsidP="002316DF">
      <w:r w:rsidRPr="002316DF">
        <w:rPr>
          <w:b/>
          <w:bCs/>
        </w:rPr>
        <w:t>3. Detailed Response to Allegations:</w:t>
      </w:r>
      <w:r w:rsidRPr="002316DF">
        <w:br/>
        <w:t>(a) </w:t>
      </w:r>
      <w:r w:rsidRPr="002316DF">
        <w:rPr>
          <w:b/>
          <w:bCs/>
        </w:rPr>
        <w:t>Fraud:</w:t>
      </w:r>
    </w:p>
    <w:p w14:paraId="76B5FA79" w14:textId="77777777" w:rsidR="002316DF" w:rsidRPr="002316DF" w:rsidRDefault="002316DF" w:rsidP="002316DF">
      <w:pPr>
        <w:numPr>
          <w:ilvl w:val="0"/>
          <w:numId w:val="2"/>
        </w:numPr>
      </w:pPr>
      <w:r w:rsidRPr="002316DF">
        <w:t>No fraudulent intent or action can be attributed to us as all required documents were submitted at the time of registration. Copies of these documents are enclosed for your reference.</w:t>
      </w:r>
    </w:p>
    <w:p w14:paraId="3E56ED44" w14:textId="77777777" w:rsidR="002316DF" w:rsidRPr="002316DF" w:rsidRDefault="002316DF" w:rsidP="002316DF">
      <w:r w:rsidRPr="002316DF">
        <w:t>(b) </w:t>
      </w:r>
      <w:proofErr w:type="spellStart"/>
      <w:r w:rsidRPr="002316DF">
        <w:rPr>
          <w:b/>
          <w:bCs/>
        </w:rPr>
        <w:t>Wilful</w:t>
      </w:r>
      <w:proofErr w:type="spellEnd"/>
      <w:r w:rsidRPr="002316DF">
        <w:rPr>
          <w:b/>
          <w:bCs/>
        </w:rPr>
        <w:t xml:space="preserve"> Misstatement:</w:t>
      </w:r>
    </w:p>
    <w:p w14:paraId="27D9268B" w14:textId="77777777" w:rsidR="002316DF" w:rsidRPr="002316DF" w:rsidRDefault="002316DF" w:rsidP="002316DF">
      <w:pPr>
        <w:numPr>
          <w:ilvl w:val="0"/>
          <w:numId w:val="3"/>
        </w:numPr>
      </w:pPr>
      <w:r w:rsidRPr="002316DF">
        <w:lastRenderedPageBreak/>
        <w:t>The information provided in the application was accurate and based on the facts available at the time. We are enclosing [list specific documents, such as invoices, proof of business operations, etc.] to substantiate the accuracy of our statements.</w:t>
      </w:r>
    </w:p>
    <w:p w14:paraId="50A857FF" w14:textId="77777777" w:rsidR="002316DF" w:rsidRPr="002316DF" w:rsidRDefault="002316DF" w:rsidP="002316DF">
      <w:r w:rsidRPr="002316DF">
        <w:t>(c) </w:t>
      </w:r>
      <w:r w:rsidRPr="002316DF">
        <w:rPr>
          <w:b/>
          <w:bCs/>
        </w:rPr>
        <w:t>Suppression of Facts:</w:t>
      </w:r>
    </w:p>
    <w:p w14:paraId="65449FA3" w14:textId="77777777" w:rsidR="002316DF" w:rsidRPr="002316DF" w:rsidRDefault="002316DF" w:rsidP="002316DF">
      <w:pPr>
        <w:numPr>
          <w:ilvl w:val="0"/>
          <w:numId w:val="4"/>
        </w:numPr>
      </w:pPr>
      <w:r w:rsidRPr="002316DF">
        <w:t>All material facts were disclosed in the application. No attempt was made to conceal any information. [Provide a point-by-point rebuttal to the specific claims of suppression made in the notice.]</w:t>
      </w:r>
    </w:p>
    <w:p w14:paraId="14AD0D6E" w14:textId="77777777" w:rsidR="002316DF" w:rsidRPr="002316DF" w:rsidRDefault="002316DF" w:rsidP="002316DF">
      <w:r w:rsidRPr="002316DF">
        <w:rPr>
          <w:b/>
          <w:bCs/>
        </w:rPr>
        <w:t>4. Business Operations and Compliance:</w:t>
      </w:r>
    </w:p>
    <w:p w14:paraId="4DE8E6F0" w14:textId="3CE989B7" w:rsidR="002316DF" w:rsidRPr="002316DF" w:rsidRDefault="002316DF" w:rsidP="002316DF">
      <w:pPr>
        <w:numPr>
          <w:ilvl w:val="0"/>
          <w:numId w:val="5"/>
        </w:numPr>
      </w:pPr>
      <w:r w:rsidRPr="002316DF">
        <w:t>Since obtaining the registration, we have been filing all requisite returns (</w:t>
      </w:r>
      <w:r w:rsidRPr="002316DF">
        <w:rPr>
          <w:b/>
          <w:bCs/>
        </w:rPr>
        <w:t>GSTR-1</w:t>
      </w:r>
      <w:r w:rsidRPr="002316DF">
        <w:t>, </w:t>
      </w:r>
      <w:r w:rsidRPr="002316DF">
        <w:rPr>
          <w:b/>
          <w:bCs/>
        </w:rPr>
        <w:t>GSTR-3B</w:t>
      </w:r>
      <w:r w:rsidRPr="002316DF">
        <w:t>, etc.) and paying taxes promptly. [Provide details of returns filed, tax payments made, etc., as evidence of compliance.]</w:t>
      </w:r>
    </w:p>
    <w:p w14:paraId="7AF064F1" w14:textId="77777777" w:rsidR="002316DF" w:rsidRPr="002316DF" w:rsidRDefault="002316DF" w:rsidP="002316DF">
      <w:r w:rsidRPr="002316DF">
        <w:rPr>
          <w:b/>
          <w:bCs/>
        </w:rPr>
        <w:t>5. Request for Personal Hearing:</w:t>
      </w:r>
      <w:r w:rsidRPr="002316DF">
        <w:br/>
        <w:t>In the interest of natural justice, we request an opportunity to present our case in a personal hearing. We are confident that we will be able to satisfy the department about the legitimacy of our registration and compliance with the GST laws.</w:t>
      </w:r>
    </w:p>
    <w:p w14:paraId="735D76FF" w14:textId="77777777" w:rsidR="002316DF" w:rsidRPr="002316DF" w:rsidRDefault="002316DF" w:rsidP="002316DF">
      <w:r w:rsidRPr="002316DF">
        <w:rPr>
          <w:b/>
          <w:bCs/>
        </w:rPr>
        <w:t>6. Enclosures:</w:t>
      </w:r>
      <w:r w:rsidRPr="002316DF">
        <w:br/>
        <w:t>We are submitting the following documents in support of our response:</w:t>
      </w:r>
    </w:p>
    <w:p w14:paraId="63AB01CE" w14:textId="77777777" w:rsidR="002316DF" w:rsidRPr="002316DF" w:rsidRDefault="002316DF" w:rsidP="002316DF">
      <w:pPr>
        <w:numPr>
          <w:ilvl w:val="0"/>
          <w:numId w:val="6"/>
        </w:numPr>
      </w:pPr>
      <w:r w:rsidRPr="002316DF">
        <w:t>Copy of GST Registration Certificate.</w:t>
      </w:r>
    </w:p>
    <w:p w14:paraId="32712EB4" w14:textId="77777777" w:rsidR="002316DF" w:rsidRPr="002316DF" w:rsidRDefault="002316DF" w:rsidP="002316DF">
      <w:pPr>
        <w:numPr>
          <w:ilvl w:val="0"/>
          <w:numId w:val="6"/>
        </w:numPr>
      </w:pPr>
      <w:r w:rsidRPr="002316DF">
        <w:t>Copies of documents submitted at the time of registration (e.g., PAN, Aadhaar, lease/rental agreement, etc.).</w:t>
      </w:r>
    </w:p>
    <w:p w14:paraId="3B197453" w14:textId="3AA6C443" w:rsidR="002316DF" w:rsidRPr="002316DF" w:rsidRDefault="002316DF" w:rsidP="002316DF">
      <w:pPr>
        <w:numPr>
          <w:ilvl w:val="0"/>
          <w:numId w:val="6"/>
        </w:numPr>
      </w:pPr>
      <w:r w:rsidRPr="002316DF">
        <w:t>Copies of returns filed (</w:t>
      </w:r>
      <w:r w:rsidRPr="002316DF">
        <w:rPr>
          <w:b/>
          <w:bCs/>
        </w:rPr>
        <w:t>GSTR-1</w:t>
      </w:r>
      <w:r w:rsidRPr="002316DF">
        <w:t>, </w:t>
      </w:r>
      <w:r w:rsidRPr="002316DF">
        <w:rPr>
          <w:b/>
          <w:bCs/>
        </w:rPr>
        <w:t>GSTR-3B</w:t>
      </w:r>
      <w:r w:rsidRPr="002316DF">
        <w:t>) and tax payment challans.</w:t>
      </w:r>
    </w:p>
    <w:p w14:paraId="5A907230" w14:textId="77777777" w:rsidR="002316DF" w:rsidRPr="002316DF" w:rsidRDefault="002316DF" w:rsidP="002316DF">
      <w:pPr>
        <w:numPr>
          <w:ilvl w:val="0"/>
          <w:numId w:val="6"/>
        </w:numPr>
      </w:pPr>
      <w:r w:rsidRPr="002316DF">
        <w:t>[List any other supporting documents, such as invoices, proof of business activity, etc.]</w:t>
      </w:r>
    </w:p>
    <w:p w14:paraId="727973B3" w14:textId="77777777" w:rsidR="002316DF" w:rsidRPr="002316DF" w:rsidRDefault="002316DF" w:rsidP="002316DF">
      <w:r w:rsidRPr="002316DF">
        <w:rPr>
          <w:b/>
          <w:bCs/>
        </w:rPr>
        <w:t>7. Prayer:</w:t>
      </w:r>
      <w:r w:rsidRPr="002316DF">
        <w:br/>
        <w:t>We respectfully request the department to:</w:t>
      </w:r>
    </w:p>
    <w:p w14:paraId="3858992E" w14:textId="0C9DE571" w:rsidR="002316DF" w:rsidRPr="002316DF" w:rsidRDefault="002316DF" w:rsidP="002316DF">
      <w:pPr>
        <w:numPr>
          <w:ilvl w:val="0"/>
          <w:numId w:val="7"/>
        </w:numPr>
      </w:pPr>
      <w:r w:rsidRPr="002316DF">
        <w:t>Withdraw the allegations under </w:t>
      </w:r>
      <w:r w:rsidRPr="002316DF">
        <w:rPr>
          <w:b/>
          <w:bCs/>
        </w:rPr>
        <w:t>Section 29</w:t>
      </w:r>
      <w:r w:rsidRPr="002316DF">
        <w:t>(2)(e).</w:t>
      </w:r>
    </w:p>
    <w:p w14:paraId="39F95CFE" w14:textId="77777777" w:rsidR="002316DF" w:rsidRPr="002316DF" w:rsidRDefault="002316DF" w:rsidP="002316DF">
      <w:pPr>
        <w:numPr>
          <w:ilvl w:val="0"/>
          <w:numId w:val="7"/>
        </w:numPr>
      </w:pPr>
      <w:r w:rsidRPr="002316DF">
        <w:t>Allow us to continue operating under the granted GST registration.</w:t>
      </w:r>
    </w:p>
    <w:p w14:paraId="2E71499A" w14:textId="77777777" w:rsidR="002316DF" w:rsidRPr="002316DF" w:rsidRDefault="002316DF" w:rsidP="002316DF">
      <w:r w:rsidRPr="002316DF">
        <w:t>We reiterate our commitment to compliance with all GST laws and regulations and remain available to provide any further clarification or information required.</w:t>
      </w:r>
    </w:p>
    <w:p w14:paraId="4B215DCE" w14:textId="77777777" w:rsidR="002316DF" w:rsidRPr="002316DF" w:rsidRDefault="002316DF" w:rsidP="002316DF">
      <w:r w:rsidRPr="002316DF">
        <w:rPr>
          <w:b/>
          <w:bCs/>
        </w:rPr>
        <w:t>Yours faithfully,</w:t>
      </w:r>
      <w:r w:rsidRPr="002316DF">
        <w:br/>
        <w:t>[Authorized Signatory]</w:t>
      </w:r>
      <w:r w:rsidRPr="002316DF">
        <w:br/>
        <w:t>[Name and Designation]</w:t>
      </w:r>
    </w:p>
    <w:p w14:paraId="53B9D9C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FE0"/>
    <w:multiLevelType w:val="multilevel"/>
    <w:tmpl w:val="C100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AE777D"/>
    <w:multiLevelType w:val="multilevel"/>
    <w:tmpl w:val="8EC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F1789F"/>
    <w:multiLevelType w:val="multilevel"/>
    <w:tmpl w:val="768A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9513C1"/>
    <w:multiLevelType w:val="multilevel"/>
    <w:tmpl w:val="23A6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333535"/>
    <w:multiLevelType w:val="multilevel"/>
    <w:tmpl w:val="F17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EE1BC3"/>
    <w:multiLevelType w:val="multilevel"/>
    <w:tmpl w:val="5DEA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523986"/>
    <w:multiLevelType w:val="multilevel"/>
    <w:tmpl w:val="0E92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DF"/>
    <w:rsid w:val="00031CAE"/>
    <w:rsid w:val="000A1496"/>
    <w:rsid w:val="002316DF"/>
    <w:rsid w:val="00447B58"/>
    <w:rsid w:val="005237F3"/>
    <w:rsid w:val="00BC006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6DF"/>
    <w:rPr>
      <w:rFonts w:eastAsiaTheme="majorEastAsia" w:cstheme="majorBidi"/>
      <w:color w:val="272727" w:themeColor="text1" w:themeTint="D8"/>
    </w:rPr>
  </w:style>
  <w:style w:type="paragraph" w:styleId="Title">
    <w:name w:val="Title"/>
    <w:basedOn w:val="Normal"/>
    <w:next w:val="Normal"/>
    <w:link w:val="TitleChar"/>
    <w:uiPriority w:val="10"/>
    <w:qFormat/>
    <w:rsid w:val="00231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6DF"/>
    <w:pPr>
      <w:spacing w:before="160"/>
      <w:jc w:val="center"/>
    </w:pPr>
    <w:rPr>
      <w:i/>
      <w:iCs/>
      <w:color w:val="404040" w:themeColor="text1" w:themeTint="BF"/>
    </w:rPr>
  </w:style>
  <w:style w:type="character" w:customStyle="1" w:styleId="QuoteChar">
    <w:name w:val="Quote Char"/>
    <w:basedOn w:val="DefaultParagraphFont"/>
    <w:link w:val="Quote"/>
    <w:uiPriority w:val="29"/>
    <w:rsid w:val="002316DF"/>
    <w:rPr>
      <w:i/>
      <w:iCs/>
      <w:color w:val="404040" w:themeColor="text1" w:themeTint="BF"/>
    </w:rPr>
  </w:style>
  <w:style w:type="paragraph" w:styleId="ListParagraph">
    <w:name w:val="List Paragraph"/>
    <w:basedOn w:val="Normal"/>
    <w:uiPriority w:val="34"/>
    <w:qFormat/>
    <w:rsid w:val="002316DF"/>
    <w:pPr>
      <w:ind w:left="720"/>
      <w:contextualSpacing/>
    </w:pPr>
  </w:style>
  <w:style w:type="character" w:styleId="IntenseEmphasis">
    <w:name w:val="Intense Emphasis"/>
    <w:basedOn w:val="DefaultParagraphFont"/>
    <w:uiPriority w:val="21"/>
    <w:qFormat/>
    <w:rsid w:val="002316DF"/>
    <w:rPr>
      <w:i/>
      <w:iCs/>
      <w:color w:val="2F5496" w:themeColor="accent1" w:themeShade="BF"/>
    </w:rPr>
  </w:style>
  <w:style w:type="paragraph" w:styleId="IntenseQuote">
    <w:name w:val="Intense Quote"/>
    <w:basedOn w:val="Normal"/>
    <w:next w:val="Normal"/>
    <w:link w:val="IntenseQuoteChar"/>
    <w:uiPriority w:val="30"/>
    <w:qFormat/>
    <w:rsid w:val="00231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6DF"/>
    <w:rPr>
      <w:i/>
      <w:iCs/>
      <w:color w:val="2F5496" w:themeColor="accent1" w:themeShade="BF"/>
    </w:rPr>
  </w:style>
  <w:style w:type="character" w:styleId="IntenseReference">
    <w:name w:val="Intense Reference"/>
    <w:basedOn w:val="DefaultParagraphFont"/>
    <w:uiPriority w:val="32"/>
    <w:qFormat/>
    <w:rsid w:val="002316DF"/>
    <w:rPr>
      <w:b/>
      <w:bCs/>
      <w:smallCaps/>
      <w:color w:val="2F5496" w:themeColor="accent1" w:themeShade="BF"/>
      <w:spacing w:val="5"/>
    </w:rPr>
  </w:style>
  <w:style w:type="character" w:styleId="Hyperlink">
    <w:name w:val="Hyperlink"/>
    <w:basedOn w:val="DefaultParagraphFont"/>
    <w:uiPriority w:val="99"/>
    <w:unhideWhenUsed/>
    <w:rsid w:val="002316DF"/>
    <w:rPr>
      <w:color w:val="0563C1" w:themeColor="hyperlink"/>
      <w:u w:val="single"/>
    </w:rPr>
  </w:style>
  <w:style w:type="character" w:customStyle="1" w:styleId="UnresolvedMention">
    <w:name w:val="Unresolved Mention"/>
    <w:basedOn w:val="DefaultParagraphFont"/>
    <w:uiPriority w:val="99"/>
    <w:semiHidden/>
    <w:unhideWhenUsed/>
    <w:rsid w:val="002316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1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6DF"/>
    <w:rPr>
      <w:rFonts w:eastAsiaTheme="majorEastAsia" w:cstheme="majorBidi"/>
      <w:color w:val="272727" w:themeColor="text1" w:themeTint="D8"/>
    </w:rPr>
  </w:style>
  <w:style w:type="paragraph" w:styleId="Title">
    <w:name w:val="Title"/>
    <w:basedOn w:val="Normal"/>
    <w:next w:val="Normal"/>
    <w:link w:val="TitleChar"/>
    <w:uiPriority w:val="10"/>
    <w:qFormat/>
    <w:rsid w:val="00231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6DF"/>
    <w:pPr>
      <w:spacing w:before="160"/>
      <w:jc w:val="center"/>
    </w:pPr>
    <w:rPr>
      <w:i/>
      <w:iCs/>
      <w:color w:val="404040" w:themeColor="text1" w:themeTint="BF"/>
    </w:rPr>
  </w:style>
  <w:style w:type="character" w:customStyle="1" w:styleId="QuoteChar">
    <w:name w:val="Quote Char"/>
    <w:basedOn w:val="DefaultParagraphFont"/>
    <w:link w:val="Quote"/>
    <w:uiPriority w:val="29"/>
    <w:rsid w:val="002316DF"/>
    <w:rPr>
      <w:i/>
      <w:iCs/>
      <w:color w:val="404040" w:themeColor="text1" w:themeTint="BF"/>
    </w:rPr>
  </w:style>
  <w:style w:type="paragraph" w:styleId="ListParagraph">
    <w:name w:val="List Paragraph"/>
    <w:basedOn w:val="Normal"/>
    <w:uiPriority w:val="34"/>
    <w:qFormat/>
    <w:rsid w:val="002316DF"/>
    <w:pPr>
      <w:ind w:left="720"/>
      <w:contextualSpacing/>
    </w:pPr>
  </w:style>
  <w:style w:type="character" w:styleId="IntenseEmphasis">
    <w:name w:val="Intense Emphasis"/>
    <w:basedOn w:val="DefaultParagraphFont"/>
    <w:uiPriority w:val="21"/>
    <w:qFormat/>
    <w:rsid w:val="002316DF"/>
    <w:rPr>
      <w:i/>
      <w:iCs/>
      <w:color w:val="2F5496" w:themeColor="accent1" w:themeShade="BF"/>
    </w:rPr>
  </w:style>
  <w:style w:type="paragraph" w:styleId="IntenseQuote">
    <w:name w:val="Intense Quote"/>
    <w:basedOn w:val="Normal"/>
    <w:next w:val="Normal"/>
    <w:link w:val="IntenseQuoteChar"/>
    <w:uiPriority w:val="30"/>
    <w:qFormat/>
    <w:rsid w:val="00231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6DF"/>
    <w:rPr>
      <w:i/>
      <w:iCs/>
      <w:color w:val="2F5496" w:themeColor="accent1" w:themeShade="BF"/>
    </w:rPr>
  </w:style>
  <w:style w:type="character" w:styleId="IntenseReference">
    <w:name w:val="Intense Reference"/>
    <w:basedOn w:val="DefaultParagraphFont"/>
    <w:uiPriority w:val="32"/>
    <w:qFormat/>
    <w:rsid w:val="002316DF"/>
    <w:rPr>
      <w:b/>
      <w:bCs/>
      <w:smallCaps/>
      <w:color w:val="2F5496" w:themeColor="accent1" w:themeShade="BF"/>
      <w:spacing w:val="5"/>
    </w:rPr>
  </w:style>
  <w:style w:type="character" w:styleId="Hyperlink">
    <w:name w:val="Hyperlink"/>
    <w:basedOn w:val="DefaultParagraphFont"/>
    <w:uiPriority w:val="99"/>
    <w:unhideWhenUsed/>
    <w:rsid w:val="002316DF"/>
    <w:rPr>
      <w:color w:val="0563C1" w:themeColor="hyperlink"/>
      <w:u w:val="single"/>
    </w:rPr>
  </w:style>
  <w:style w:type="character" w:customStyle="1" w:styleId="UnresolvedMention">
    <w:name w:val="Unresolved Mention"/>
    <w:basedOn w:val="DefaultParagraphFont"/>
    <w:uiPriority w:val="99"/>
    <w:semiHidden/>
    <w:unhideWhenUsed/>
    <w:rsid w:val="0023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2025-10-25T05:14:00Z</dcterms:created>
  <dcterms:modified xsi:type="dcterms:W3CDTF">2025-11-01T11:28:00Z</dcterms:modified>
</cp:coreProperties>
</file>