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676A" w14:textId="77777777" w:rsidR="00393A9B" w:rsidRPr="00393A9B" w:rsidRDefault="00393A9B" w:rsidP="00393A9B">
      <w:r w:rsidRPr="00393A9B">
        <w:rPr>
          <w:b/>
          <w:bCs/>
        </w:rPr>
        <w:t>[Trust Letterhead]</w:t>
      </w:r>
    </w:p>
    <w:p w14:paraId="6D9B0B79" w14:textId="77777777" w:rsidR="00393A9B" w:rsidRPr="00393A9B" w:rsidRDefault="00393A9B" w:rsidP="00393A9B">
      <w:r w:rsidRPr="00393A9B">
        <w:t>[Date]</w:t>
      </w:r>
    </w:p>
    <w:p w14:paraId="7014031C" w14:textId="77777777" w:rsidR="00393A9B" w:rsidRPr="00393A9B" w:rsidRDefault="00393A9B" w:rsidP="00393A9B">
      <w:r w:rsidRPr="00393A9B">
        <w:t>To,</w:t>
      </w:r>
    </w:p>
    <w:p w14:paraId="4AC84793" w14:textId="77777777" w:rsidR="00393A9B" w:rsidRPr="00393A9B" w:rsidRDefault="00393A9B" w:rsidP="00393A9B">
      <w:r w:rsidRPr="00393A9B">
        <w:t>The Principal Commissioner of Income Tax / Commissioner of Income Tax (Exemptions)</w:t>
      </w:r>
    </w:p>
    <w:p w14:paraId="006EBCBB" w14:textId="77777777" w:rsidR="00393A9B" w:rsidRPr="00393A9B" w:rsidRDefault="00393A9B" w:rsidP="00393A9B">
      <w:r w:rsidRPr="00393A9B">
        <w:t>[Address of the Jurisdictional Income Tax Office]</w:t>
      </w:r>
    </w:p>
    <w:p w14:paraId="334AFBBF" w14:textId="77777777" w:rsidR="00393A9B" w:rsidRPr="00393A9B" w:rsidRDefault="00393A9B" w:rsidP="00393A9B">
      <w:r w:rsidRPr="00393A9B">
        <w:rPr>
          <w:b/>
          <w:bCs/>
        </w:rPr>
        <w:t>Subject:</w:t>
      </w:r>
      <w:r w:rsidRPr="00393A9B">
        <w:t> Request for Condonation of Delay in Filing of Form 10B for the Financial Year --------------- under Section 119(2)(b) of the Income-tax Act, 1961</w:t>
      </w:r>
    </w:p>
    <w:p w14:paraId="5EA88F80" w14:textId="77777777" w:rsidR="00393A9B" w:rsidRPr="00393A9B" w:rsidRDefault="00393A9B" w:rsidP="00393A9B">
      <w:r w:rsidRPr="00393A9B">
        <w:rPr>
          <w:b/>
          <w:bCs/>
        </w:rPr>
        <w:t>Respected Sir,</w:t>
      </w:r>
    </w:p>
    <w:p w14:paraId="039600ED" w14:textId="5B482823" w:rsidR="00393A9B" w:rsidRPr="00393A9B" w:rsidRDefault="00393A9B" w:rsidP="00393A9B">
      <w:r w:rsidRPr="00393A9B">
        <w:t>We, [Name of the Trust], PAN [PAN of the Trust], registered under Section [Insert applicable section, e.g., </w:t>
      </w:r>
      <w:r w:rsidRPr="00393A9B">
        <w:rPr>
          <w:b/>
          <w:bCs/>
        </w:rPr>
        <w:t>12AB</w:t>
      </w:r>
      <w:r w:rsidRPr="00393A9B">
        <w:t>/</w:t>
      </w:r>
      <w:r w:rsidRPr="00393A9B">
        <w:rPr>
          <w:b/>
          <w:bCs/>
        </w:rPr>
        <w:t>12A</w:t>
      </w:r>
      <w:r w:rsidRPr="00393A9B">
        <w:t>/</w:t>
      </w:r>
      <w:r w:rsidRPr="00393A9B">
        <w:rPr>
          <w:b/>
          <w:bCs/>
        </w:rPr>
        <w:t>80G</w:t>
      </w:r>
      <w:r w:rsidRPr="00393A9B">
        <w:t>] of the Income-tax Act, 1961, humbly submit this request for condonation of delay in filing </w:t>
      </w:r>
      <w:r w:rsidRPr="00393A9B">
        <w:rPr>
          <w:b/>
          <w:bCs/>
        </w:rPr>
        <w:t>Form 10B</w:t>
      </w:r>
      <w:r w:rsidRPr="00393A9B">
        <w:t> for the Financial Year [Insert Year], Assessment Year [Insert Year].</w:t>
      </w:r>
    </w:p>
    <w:p w14:paraId="2CAE309B" w14:textId="77777777" w:rsidR="00393A9B" w:rsidRPr="00393A9B" w:rsidRDefault="00393A9B" w:rsidP="00393A9B">
      <w:r w:rsidRPr="00393A9B">
        <w:rPr>
          <w:b/>
          <w:bCs/>
        </w:rPr>
        <w:t>Reason for Delay</w:t>
      </w:r>
    </w:p>
    <w:p w14:paraId="318B801A" w14:textId="483D6D65" w:rsidR="00393A9B" w:rsidRPr="00393A9B" w:rsidRDefault="00393A9B" w:rsidP="00393A9B">
      <w:r w:rsidRPr="00393A9B">
        <w:t>We sincerely regret the delay in filing </w:t>
      </w:r>
      <w:r w:rsidRPr="00393A9B">
        <w:rPr>
          <w:b/>
          <w:bCs/>
        </w:rPr>
        <w:t>Form 10B</w:t>
      </w:r>
      <w:r w:rsidRPr="00393A9B">
        <w:t>, which was due to circumstances beyond our control. The delay occurred because [state reason briefly, such as]:</w:t>
      </w:r>
    </w:p>
    <w:p w14:paraId="4FBE3E76" w14:textId="77777777" w:rsidR="00393A9B" w:rsidRPr="00393A9B" w:rsidRDefault="00393A9B" w:rsidP="00393A9B">
      <w:pPr>
        <w:numPr>
          <w:ilvl w:val="0"/>
          <w:numId w:val="1"/>
        </w:numPr>
      </w:pPr>
      <w:r w:rsidRPr="00393A9B">
        <w:t>Non-availability of financial statements within the due date.</w:t>
      </w:r>
    </w:p>
    <w:p w14:paraId="506F069D" w14:textId="77777777" w:rsidR="00393A9B" w:rsidRPr="00393A9B" w:rsidRDefault="00393A9B" w:rsidP="00393A9B">
      <w:pPr>
        <w:numPr>
          <w:ilvl w:val="0"/>
          <w:numId w:val="1"/>
        </w:numPr>
      </w:pPr>
      <w:r w:rsidRPr="00393A9B">
        <w:t>Technical difficulties faced in uploading the form on the Income Tax portal.</w:t>
      </w:r>
    </w:p>
    <w:p w14:paraId="4E5D9564" w14:textId="77777777" w:rsidR="00393A9B" w:rsidRPr="00393A9B" w:rsidRDefault="00393A9B" w:rsidP="00393A9B">
      <w:pPr>
        <w:numPr>
          <w:ilvl w:val="0"/>
          <w:numId w:val="1"/>
        </w:numPr>
      </w:pPr>
      <w:r w:rsidRPr="00393A9B">
        <w:t>A change in the accountant/auditor during the filing period.</w:t>
      </w:r>
    </w:p>
    <w:p w14:paraId="77390DCB" w14:textId="77777777" w:rsidR="00393A9B" w:rsidRPr="00393A9B" w:rsidRDefault="00393A9B" w:rsidP="00393A9B">
      <w:pPr>
        <w:numPr>
          <w:ilvl w:val="0"/>
          <w:numId w:val="1"/>
        </w:numPr>
      </w:pPr>
      <w:r w:rsidRPr="00393A9B">
        <w:t>[Insert any other valid reason relevant to your case.]</w:t>
      </w:r>
    </w:p>
    <w:p w14:paraId="62D3173C" w14:textId="77777777" w:rsidR="00393A9B" w:rsidRPr="00393A9B" w:rsidRDefault="00393A9B" w:rsidP="00393A9B">
      <w:r w:rsidRPr="00393A9B">
        <w:t>The delay was inadvertent and not intentional. We assure you that the trust has complied with all other statutory requirements and filed its income tax return in a timely manner.</w:t>
      </w:r>
    </w:p>
    <w:p w14:paraId="572F479D" w14:textId="77777777" w:rsidR="00393A9B" w:rsidRPr="00393A9B" w:rsidRDefault="00393A9B" w:rsidP="00393A9B">
      <w:r w:rsidRPr="00393A9B">
        <w:rPr>
          <w:b/>
          <w:bCs/>
        </w:rPr>
        <w:t>Impact of Delay</w:t>
      </w:r>
    </w:p>
    <w:p w14:paraId="4BDB44AD" w14:textId="68C6E72B" w:rsidR="00393A9B" w:rsidRPr="00393A9B" w:rsidRDefault="00393A9B" w:rsidP="00393A9B">
      <w:r w:rsidRPr="00393A9B">
        <w:t>Due to the delay in filing </w:t>
      </w:r>
      <w:r w:rsidRPr="00393A9B">
        <w:rPr>
          <w:b/>
          <w:bCs/>
        </w:rPr>
        <w:t>Form 10B</w:t>
      </w:r>
      <w:r w:rsidRPr="00393A9B">
        <w:t>, the trust faces the risk of losing eligibility for tax exemption, which would lead to undue hardship and adversely impact our ability to carry out charitable activities. Denial of exemption would cause severe financial distress and defeat the very purpose for which the trust was established.</w:t>
      </w:r>
    </w:p>
    <w:p w14:paraId="35E6773E" w14:textId="77777777" w:rsidR="00393A9B" w:rsidRPr="00393A9B" w:rsidRDefault="00393A9B" w:rsidP="00393A9B">
      <w:r w:rsidRPr="00393A9B">
        <w:rPr>
          <w:b/>
          <w:bCs/>
        </w:rPr>
        <w:t>Legal Basis for Condonation</w:t>
      </w:r>
    </w:p>
    <w:p w14:paraId="6579498E" w14:textId="5074738B" w:rsidR="00393A9B" w:rsidRPr="00393A9B" w:rsidRDefault="00393A9B" w:rsidP="00393A9B">
      <w:r w:rsidRPr="00393A9B">
        <w:t>We rely on the powers vested in your office under </w:t>
      </w:r>
      <w:r w:rsidRPr="00393A9B">
        <w:rPr>
          <w:b/>
          <w:bCs/>
        </w:rPr>
        <w:t>Section 119(2)(b)</w:t>
      </w:r>
      <w:r w:rsidRPr="00393A9B">
        <w:t xml:space="preserve"> of the Income-tax Act, 1961, to condone delays in cases where genuine hardship would be caused to the taxpayer. The </w:t>
      </w:r>
      <w:r w:rsidRPr="00393A9B">
        <w:lastRenderedPageBreak/>
        <w:t>Hon`ble Supreme Court, in the case of </w:t>
      </w:r>
      <w:r w:rsidRPr="00393A9B">
        <w:rPr>
          <w:b/>
          <w:bCs/>
        </w:rPr>
        <w:t xml:space="preserve">Collector, Land Acquisition v. </w:t>
      </w:r>
      <w:proofErr w:type="spellStart"/>
      <w:r w:rsidRPr="00393A9B">
        <w:rPr>
          <w:b/>
          <w:bCs/>
        </w:rPr>
        <w:t>Mst</w:t>
      </w:r>
      <w:proofErr w:type="spellEnd"/>
      <w:r w:rsidRPr="00393A9B">
        <w:rPr>
          <w:b/>
          <w:bCs/>
        </w:rPr>
        <w:t xml:space="preserve">. </w:t>
      </w:r>
      <w:proofErr w:type="spellStart"/>
      <w:r w:rsidRPr="00393A9B">
        <w:rPr>
          <w:b/>
          <w:bCs/>
        </w:rPr>
        <w:t>Katiji</w:t>
      </w:r>
      <w:proofErr w:type="spellEnd"/>
      <w:r w:rsidRPr="00393A9B">
        <w:rPr>
          <w:b/>
          <w:bCs/>
        </w:rPr>
        <w:t xml:space="preserve"> &amp; Others (1987 AIR 1353)</w:t>
      </w:r>
      <w:r w:rsidRPr="00393A9B">
        <w:t>, has held that procedural laws should be interpreted liberally to mitigate hardships and promote justice.</w:t>
      </w:r>
    </w:p>
    <w:p w14:paraId="7907CA16" w14:textId="77777777" w:rsidR="00393A9B" w:rsidRPr="00393A9B" w:rsidRDefault="00393A9B" w:rsidP="00393A9B">
      <w:r w:rsidRPr="00393A9B">
        <w:rPr>
          <w:b/>
          <w:bCs/>
        </w:rPr>
        <w:t>Prayer</w:t>
      </w:r>
    </w:p>
    <w:p w14:paraId="3AE0B7B6" w14:textId="75EE5399" w:rsidR="00393A9B" w:rsidRPr="00393A9B" w:rsidRDefault="00393A9B" w:rsidP="00393A9B">
      <w:r w:rsidRPr="00393A9B">
        <w:t>We humbly request your good office to kindly condone the delay in filing </w:t>
      </w:r>
      <w:r w:rsidRPr="00393A9B">
        <w:rPr>
          <w:b/>
          <w:bCs/>
        </w:rPr>
        <w:t>Form 10B</w:t>
      </w:r>
      <w:r w:rsidRPr="00393A9B">
        <w:t> for the Financial Year [Insert Year] and accept the form as validly filed. This would ensure that the trust continues to avail the exemption benefits under Section [Insert section, e.g., </w:t>
      </w:r>
      <w:r w:rsidRPr="00393A9B">
        <w:rPr>
          <w:b/>
          <w:bCs/>
        </w:rPr>
        <w:t>11</w:t>
      </w:r>
      <w:r w:rsidRPr="00393A9B">
        <w:t>, </w:t>
      </w:r>
      <w:r w:rsidRPr="00393A9B">
        <w:rPr>
          <w:b/>
          <w:bCs/>
        </w:rPr>
        <w:t>12</w:t>
      </w:r>
      <w:r w:rsidRPr="00393A9B">
        <w:t>, etc.] of the Income-tax Act, 1961, and continue its charitable activities without interruption.</w:t>
      </w:r>
    </w:p>
    <w:p w14:paraId="59F4958F" w14:textId="77777777" w:rsidR="00393A9B" w:rsidRPr="00393A9B" w:rsidRDefault="00393A9B" w:rsidP="00393A9B">
      <w:r w:rsidRPr="00393A9B">
        <w:t>We are enclosing the following documents for your kind perusal:</w:t>
      </w:r>
    </w:p>
    <w:p w14:paraId="171A83FD" w14:textId="1A370FD5" w:rsidR="00393A9B" w:rsidRPr="00393A9B" w:rsidRDefault="00393A9B" w:rsidP="00393A9B">
      <w:pPr>
        <w:numPr>
          <w:ilvl w:val="0"/>
          <w:numId w:val="2"/>
        </w:numPr>
      </w:pPr>
      <w:r w:rsidRPr="00393A9B">
        <w:t>Copy of </w:t>
      </w:r>
      <w:r w:rsidRPr="00393A9B">
        <w:rPr>
          <w:b/>
          <w:bCs/>
        </w:rPr>
        <w:t>Form 10B</w:t>
      </w:r>
      <w:r w:rsidRPr="00393A9B">
        <w:t>.</w:t>
      </w:r>
    </w:p>
    <w:p w14:paraId="6F46501B" w14:textId="77777777" w:rsidR="00393A9B" w:rsidRPr="00393A9B" w:rsidRDefault="00393A9B" w:rsidP="00393A9B">
      <w:pPr>
        <w:numPr>
          <w:ilvl w:val="0"/>
          <w:numId w:val="2"/>
        </w:numPr>
      </w:pPr>
      <w:r w:rsidRPr="00393A9B">
        <w:t>Copy of the income tax return acknowledgment for the relevant financial year.</w:t>
      </w:r>
    </w:p>
    <w:p w14:paraId="777C1BC8" w14:textId="77777777" w:rsidR="00393A9B" w:rsidRPr="00393A9B" w:rsidRDefault="00393A9B" w:rsidP="00393A9B">
      <w:pPr>
        <w:numPr>
          <w:ilvl w:val="0"/>
          <w:numId w:val="2"/>
        </w:numPr>
      </w:pPr>
      <w:r w:rsidRPr="00393A9B">
        <w:t>Reason for delay with supporting documents [if any].</w:t>
      </w:r>
    </w:p>
    <w:p w14:paraId="6F42D126" w14:textId="77777777" w:rsidR="00393A9B" w:rsidRPr="00393A9B" w:rsidRDefault="00393A9B" w:rsidP="00393A9B">
      <w:pPr>
        <w:numPr>
          <w:ilvl w:val="0"/>
          <w:numId w:val="2"/>
        </w:numPr>
      </w:pPr>
      <w:r w:rsidRPr="00393A9B">
        <w:t>Copy of registration under Section [Insert applicable section].</w:t>
      </w:r>
    </w:p>
    <w:p w14:paraId="715E84A1" w14:textId="77777777" w:rsidR="00393A9B" w:rsidRPr="00393A9B" w:rsidRDefault="00393A9B" w:rsidP="00393A9B">
      <w:r w:rsidRPr="00393A9B">
        <w:t>We remain committed to complying with all statutory obligations and are willing to provide any further information or clarifications as required.</w:t>
      </w:r>
    </w:p>
    <w:p w14:paraId="52130EFF" w14:textId="77777777" w:rsidR="00393A9B" w:rsidRPr="00393A9B" w:rsidRDefault="00393A9B" w:rsidP="00393A9B">
      <w:r w:rsidRPr="00393A9B">
        <w:rPr>
          <w:b/>
          <w:bCs/>
        </w:rPr>
        <w:t>Thanking you,</w:t>
      </w:r>
    </w:p>
    <w:p w14:paraId="403325E0" w14:textId="77777777" w:rsidR="00393A9B" w:rsidRPr="00393A9B" w:rsidRDefault="00393A9B" w:rsidP="00393A9B">
      <w:r w:rsidRPr="00393A9B">
        <w:t>Yours sincerely,</w:t>
      </w:r>
    </w:p>
    <w:p w14:paraId="0540E908" w14:textId="77777777" w:rsidR="00393A9B" w:rsidRPr="00393A9B" w:rsidRDefault="00393A9B" w:rsidP="00393A9B">
      <w:r w:rsidRPr="00393A9B">
        <w:t>[Authorized Signatory]</w:t>
      </w:r>
    </w:p>
    <w:p w14:paraId="2638858A" w14:textId="77777777" w:rsidR="00393A9B" w:rsidRPr="00393A9B" w:rsidRDefault="00393A9B" w:rsidP="00393A9B">
      <w:r w:rsidRPr="00393A9B">
        <w:t>[Name and Designation]</w:t>
      </w:r>
    </w:p>
    <w:p w14:paraId="6167CA5C" w14:textId="77777777" w:rsidR="00393A9B" w:rsidRPr="00393A9B" w:rsidRDefault="00393A9B" w:rsidP="00393A9B">
      <w:r w:rsidRPr="00393A9B">
        <w:t>[Contact Information]</w:t>
      </w:r>
    </w:p>
    <w:p w14:paraId="65CB1358" w14:textId="77777777" w:rsidR="00393A9B" w:rsidRPr="00393A9B" w:rsidRDefault="00393A9B" w:rsidP="00393A9B">
      <w:r w:rsidRPr="00393A9B">
        <w:rPr>
          <w:b/>
          <w:bCs/>
        </w:rPr>
        <w:t>Enclosures:</w:t>
      </w:r>
    </w:p>
    <w:p w14:paraId="3AB214B3" w14:textId="1149318B" w:rsidR="00393A9B" w:rsidRPr="00393A9B" w:rsidRDefault="00393A9B" w:rsidP="00393A9B">
      <w:pPr>
        <w:numPr>
          <w:ilvl w:val="0"/>
          <w:numId w:val="3"/>
        </w:numPr>
      </w:pPr>
      <w:r w:rsidRPr="00393A9B">
        <w:rPr>
          <w:b/>
          <w:bCs/>
        </w:rPr>
        <w:t>Form 10B</w:t>
      </w:r>
    </w:p>
    <w:p w14:paraId="5CD0E8EC" w14:textId="77777777" w:rsidR="00393A9B" w:rsidRPr="00393A9B" w:rsidRDefault="00393A9B" w:rsidP="00393A9B">
      <w:pPr>
        <w:numPr>
          <w:ilvl w:val="0"/>
          <w:numId w:val="3"/>
        </w:numPr>
      </w:pPr>
      <w:r w:rsidRPr="00393A9B">
        <w:t>Income Tax Return Acknowledgment</w:t>
      </w:r>
    </w:p>
    <w:p w14:paraId="55849407" w14:textId="77777777" w:rsidR="00393A9B" w:rsidRPr="00393A9B" w:rsidRDefault="00393A9B" w:rsidP="00393A9B">
      <w:pPr>
        <w:numPr>
          <w:ilvl w:val="0"/>
          <w:numId w:val="3"/>
        </w:numPr>
      </w:pPr>
      <w:r w:rsidRPr="00393A9B">
        <w:t>Supporting Documents for Delay</w:t>
      </w:r>
    </w:p>
    <w:p w14:paraId="5A2FB8C4" w14:textId="77777777" w:rsidR="00393A9B" w:rsidRPr="00393A9B" w:rsidRDefault="00393A9B" w:rsidP="00393A9B">
      <w:pPr>
        <w:numPr>
          <w:ilvl w:val="0"/>
          <w:numId w:val="3"/>
        </w:numPr>
      </w:pPr>
      <w:r w:rsidRPr="00393A9B">
        <w:t>Copy of Registration Certificate</w:t>
      </w:r>
    </w:p>
    <w:p w14:paraId="35A40A92"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715C"/>
    <w:multiLevelType w:val="multilevel"/>
    <w:tmpl w:val="49E4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231C64"/>
    <w:multiLevelType w:val="multilevel"/>
    <w:tmpl w:val="C964B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EB2E08"/>
    <w:multiLevelType w:val="multilevel"/>
    <w:tmpl w:val="61EC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6942354">
    <w:abstractNumId w:val="1"/>
  </w:num>
  <w:num w:numId="2" w16cid:durableId="1720783513">
    <w:abstractNumId w:val="2"/>
  </w:num>
  <w:num w:numId="3" w16cid:durableId="181417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9B"/>
    <w:rsid w:val="00031CAE"/>
    <w:rsid w:val="00393A9B"/>
    <w:rsid w:val="00447B58"/>
    <w:rsid w:val="00510534"/>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AAE2"/>
  <w15:chartTrackingRefBased/>
  <w15:docId w15:val="{F0B13C76-F19D-4592-BD70-FCE06113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A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A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A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A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A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A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A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A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A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A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A9B"/>
    <w:rPr>
      <w:rFonts w:eastAsiaTheme="majorEastAsia" w:cstheme="majorBidi"/>
      <w:color w:val="272727" w:themeColor="text1" w:themeTint="D8"/>
    </w:rPr>
  </w:style>
  <w:style w:type="paragraph" w:styleId="Title">
    <w:name w:val="Title"/>
    <w:basedOn w:val="Normal"/>
    <w:next w:val="Normal"/>
    <w:link w:val="TitleChar"/>
    <w:uiPriority w:val="10"/>
    <w:qFormat/>
    <w:rsid w:val="00393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A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A9B"/>
    <w:pPr>
      <w:spacing w:before="160"/>
      <w:jc w:val="center"/>
    </w:pPr>
    <w:rPr>
      <w:i/>
      <w:iCs/>
      <w:color w:val="404040" w:themeColor="text1" w:themeTint="BF"/>
    </w:rPr>
  </w:style>
  <w:style w:type="character" w:customStyle="1" w:styleId="QuoteChar">
    <w:name w:val="Quote Char"/>
    <w:basedOn w:val="DefaultParagraphFont"/>
    <w:link w:val="Quote"/>
    <w:uiPriority w:val="29"/>
    <w:rsid w:val="00393A9B"/>
    <w:rPr>
      <w:i/>
      <w:iCs/>
      <w:color w:val="404040" w:themeColor="text1" w:themeTint="BF"/>
    </w:rPr>
  </w:style>
  <w:style w:type="paragraph" w:styleId="ListParagraph">
    <w:name w:val="List Paragraph"/>
    <w:basedOn w:val="Normal"/>
    <w:uiPriority w:val="34"/>
    <w:qFormat/>
    <w:rsid w:val="00393A9B"/>
    <w:pPr>
      <w:ind w:left="720"/>
      <w:contextualSpacing/>
    </w:pPr>
  </w:style>
  <w:style w:type="character" w:styleId="IntenseEmphasis">
    <w:name w:val="Intense Emphasis"/>
    <w:basedOn w:val="DefaultParagraphFont"/>
    <w:uiPriority w:val="21"/>
    <w:qFormat/>
    <w:rsid w:val="00393A9B"/>
    <w:rPr>
      <w:i/>
      <w:iCs/>
      <w:color w:val="2F5496" w:themeColor="accent1" w:themeShade="BF"/>
    </w:rPr>
  </w:style>
  <w:style w:type="paragraph" w:styleId="IntenseQuote">
    <w:name w:val="Intense Quote"/>
    <w:basedOn w:val="Normal"/>
    <w:next w:val="Normal"/>
    <w:link w:val="IntenseQuoteChar"/>
    <w:uiPriority w:val="30"/>
    <w:qFormat/>
    <w:rsid w:val="00393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A9B"/>
    <w:rPr>
      <w:i/>
      <w:iCs/>
      <w:color w:val="2F5496" w:themeColor="accent1" w:themeShade="BF"/>
    </w:rPr>
  </w:style>
  <w:style w:type="character" w:styleId="IntenseReference">
    <w:name w:val="Intense Reference"/>
    <w:basedOn w:val="DefaultParagraphFont"/>
    <w:uiPriority w:val="32"/>
    <w:qFormat/>
    <w:rsid w:val="00393A9B"/>
    <w:rPr>
      <w:b/>
      <w:bCs/>
      <w:smallCaps/>
      <w:color w:val="2F5496" w:themeColor="accent1" w:themeShade="BF"/>
      <w:spacing w:val="5"/>
    </w:rPr>
  </w:style>
  <w:style w:type="character" w:styleId="Hyperlink">
    <w:name w:val="Hyperlink"/>
    <w:basedOn w:val="DefaultParagraphFont"/>
    <w:uiPriority w:val="99"/>
    <w:unhideWhenUsed/>
    <w:rsid w:val="00393A9B"/>
    <w:rPr>
      <w:color w:val="0563C1" w:themeColor="hyperlink"/>
      <w:u w:val="single"/>
    </w:rPr>
  </w:style>
  <w:style w:type="character" w:styleId="UnresolvedMention">
    <w:name w:val="Unresolved Mention"/>
    <w:basedOn w:val="DefaultParagraphFont"/>
    <w:uiPriority w:val="99"/>
    <w:semiHidden/>
    <w:unhideWhenUsed/>
    <w:rsid w:val="00393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2025-10-31T09:51:00Z</dcterms:created>
  <dcterms:modified xsi:type="dcterms:W3CDTF">2025-10-31T09:52:00Z</dcterms:modified>
</cp:coreProperties>
</file>