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8DFD" w14:textId="77777777" w:rsidR="00BD08B9" w:rsidRPr="00BD08B9" w:rsidRDefault="00BD08B9" w:rsidP="00BD08B9">
      <w:r w:rsidRPr="00BD08B9">
        <w:rPr>
          <w:b/>
          <w:bCs/>
        </w:rPr>
        <w:t>Reply to Notice under Section 142(1): Challenging Notice U/S 142(1)</w:t>
      </w:r>
    </w:p>
    <w:p w14:paraId="72D4D808" w14:textId="77777777" w:rsidR="00BD08B9" w:rsidRPr="00BD08B9" w:rsidRDefault="00BD08B9" w:rsidP="00BD08B9">
      <w:r w:rsidRPr="00BD08B9">
        <w:t>To</w:t>
      </w:r>
      <w:r w:rsidRPr="00BD08B9">
        <w:br/>
        <w:t>The Assessing Officer</w:t>
      </w:r>
      <w:r w:rsidRPr="00BD08B9">
        <w:br/>
        <w:t>National E-assessment Centre (</w:t>
      </w:r>
      <w:proofErr w:type="spellStart"/>
      <w:r w:rsidRPr="00BD08B9">
        <w:t>NeAC</w:t>
      </w:r>
      <w:proofErr w:type="spellEnd"/>
      <w:r w:rsidRPr="00BD08B9">
        <w:t>)</w:t>
      </w:r>
      <w:r w:rsidRPr="00BD08B9">
        <w:br/>
        <w:t>..............................................</w:t>
      </w:r>
    </w:p>
    <w:p w14:paraId="6A70A2CB" w14:textId="77777777" w:rsidR="00BD08B9" w:rsidRPr="00BD08B9" w:rsidRDefault="00BD08B9" w:rsidP="00BD08B9">
      <w:r w:rsidRPr="00BD08B9">
        <w:rPr>
          <w:b/>
          <w:bCs/>
        </w:rPr>
        <w:t>Sub.:</w:t>
      </w:r>
      <w:r w:rsidRPr="00BD08B9">
        <w:t>  Your notice under section 142(1) in the case of M/s……………….</w:t>
      </w:r>
    </w:p>
    <w:p w14:paraId="7E222846" w14:textId="77777777" w:rsidR="00BD08B9" w:rsidRPr="00BD08B9" w:rsidRDefault="00BD08B9" w:rsidP="00BD08B9">
      <w:r w:rsidRPr="00BD08B9">
        <w:t>Dear Sir,</w:t>
      </w:r>
    </w:p>
    <w:p w14:paraId="7F700029" w14:textId="77777777" w:rsidR="00BD08B9" w:rsidRPr="00BD08B9" w:rsidRDefault="00BD08B9" w:rsidP="00BD08B9">
      <w:r w:rsidRPr="00BD08B9">
        <w:t xml:space="preserve">With reference to your notice dated ................. asking the </w:t>
      </w:r>
      <w:proofErr w:type="spellStart"/>
      <w:r w:rsidRPr="00BD08B9">
        <w:t>assessee</w:t>
      </w:r>
      <w:proofErr w:type="spellEnd"/>
      <w:r w:rsidRPr="00BD08B9">
        <w:t xml:space="preserve"> to furnish cash book, bank book, purchase register, sales register, journal, ledger and stock register before your </w:t>
      </w:r>
      <w:proofErr w:type="spellStart"/>
      <w:r w:rsidRPr="00BD08B9">
        <w:t>goodself</w:t>
      </w:r>
      <w:proofErr w:type="spellEnd"/>
      <w:r w:rsidRPr="00BD08B9">
        <w:t xml:space="preserve"> on ………….</w:t>
      </w:r>
    </w:p>
    <w:p w14:paraId="06C3131E" w14:textId="77777777" w:rsidR="00BD08B9" w:rsidRPr="00BD08B9" w:rsidRDefault="00BD08B9" w:rsidP="00BD08B9">
      <w:r w:rsidRPr="00BD08B9">
        <w:t xml:space="preserve">In this connection it </w:t>
      </w:r>
      <w:proofErr w:type="gramStart"/>
      <w:r w:rsidRPr="00BD08B9">
        <w:t>is  submitted</w:t>
      </w:r>
      <w:proofErr w:type="gramEnd"/>
      <w:r w:rsidRPr="00BD08B9">
        <w:t xml:space="preserve"> that in view of Calcutta </w:t>
      </w:r>
      <w:proofErr w:type="spellStart"/>
      <w:r w:rsidRPr="00BD08B9">
        <w:t>Chromotype</w:t>
      </w:r>
      <w:proofErr w:type="spellEnd"/>
      <w:r w:rsidRPr="00BD08B9">
        <w:t xml:space="preserve"> (P) Ltd. v. ITO (1974) 95 ITR 595 (Cal), only an assessing officer is </w:t>
      </w:r>
      <w:proofErr w:type="spellStart"/>
      <w:r w:rsidRPr="00BD08B9">
        <w:t>authorised</w:t>
      </w:r>
      <w:proofErr w:type="spellEnd"/>
      <w:r w:rsidRPr="00BD08B9">
        <w:t xml:space="preserve"> to issue notice under section 142(1) and ask for the above said production of books, etc.</w:t>
      </w:r>
    </w:p>
    <w:p w14:paraId="04C120DF" w14:textId="77777777" w:rsidR="00BD08B9" w:rsidRPr="00BD08B9" w:rsidRDefault="00BD08B9" w:rsidP="00BD08B9">
      <w:r w:rsidRPr="00BD08B9">
        <w:t>Therefore, you are requested to review your decision and cancel the above said notice.</w:t>
      </w:r>
    </w:p>
    <w:p w14:paraId="0016BC9E" w14:textId="77777777" w:rsidR="00BD08B9" w:rsidRPr="00BD08B9" w:rsidRDefault="00BD08B9" w:rsidP="00BD08B9">
      <w:r w:rsidRPr="00BD08B9">
        <w:t>Thanking you</w:t>
      </w:r>
      <w:r w:rsidRPr="00BD08B9">
        <w:br/>
        <w:t>Yours faithfully</w:t>
      </w:r>
      <w:r w:rsidRPr="00BD08B9">
        <w:br/>
        <w:t>For ...................................</w:t>
      </w:r>
      <w:r w:rsidRPr="00BD08B9">
        <w:br/>
        <w:t>[</w:t>
      </w:r>
      <w:proofErr w:type="spellStart"/>
      <w:r w:rsidRPr="00BD08B9">
        <w:t>Authorised</w:t>
      </w:r>
      <w:proofErr w:type="spellEnd"/>
      <w:r w:rsidRPr="00BD08B9">
        <w:t xml:space="preserve"> Representative]</w:t>
      </w:r>
      <w:r w:rsidRPr="00BD08B9">
        <w:br/>
      </w:r>
      <w:proofErr w:type="gramStart"/>
      <w:r w:rsidRPr="00BD08B9">
        <w:t>Date :</w:t>
      </w:r>
      <w:proofErr w:type="gramEnd"/>
      <w:r w:rsidRPr="00BD08B9">
        <w:t xml:space="preserve"> ........................</w:t>
      </w:r>
      <w:r w:rsidRPr="00BD08B9">
        <w:br/>
      </w:r>
      <w:proofErr w:type="gramStart"/>
      <w:r w:rsidRPr="00BD08B9">
        <w:t>Place :</w:t>
      </w:r>
      <w:proofErr w:type="gramEnd"/>
      <w:r w:rsidRPr="00BD08B9">
        <w:t xml:space="preserve"> ........................</w:t>
      </w:r>
    </w:p>
    <w:p w14:paraId="3B29A30D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B9"/>
    <w:rsid w:val="00031CAE"/>
    <w:rsid w:val="00447B58"/>
    <w:rsid w:val="005237F3"/>
    <w:rsid w:val="00BD08B9"/>
    <w:rsid w:val="00E949B8"/>
    <w:rsid w:val="00EE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6849B"/>
  <w15:chartTrackingRefBased/>
  <w15:docId w15:val="{5C8D1FA5-0793-4C46-B8F6-F8156EB4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8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8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8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8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8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8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2025-10-31T10:30:00Z</dcterms:created>
  <dcterms:modified xsi:type="dcterms:W3CDTF">2025-10-31T10:32:00Z</dcterms:modified>
</cp:coreProperties>
</file>